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22da" w14:textId="50e2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29 қыркүйектегі № 761 бұйрығы. Қазақстан Республикасының Әділет министрлігінде 2015 жылы 28 қазанда № 12204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94)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Стационарлық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мәлеметтерді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xml:space="preserve">№ 761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Стационарлық көмек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left"/>
      </w:pPr>
    </w:p>
    <w:p>
      <w:pPr>
        <w:spacing w:after="0"/>
        <w:ind w:left="0"/>
        <w:jc w:val="both"/>
      </w:pPr>
      <w:r>
        <w:rPr>
          <w:rFonts w:ascii="Times New Roman"/>
          <w:b w:val="false"/>
          <w:i w:val="false"/>
          <w:color w:val="000000"/>
          <w:sz w:val="28"/>
        </w:rPr>
        <w:t xml:space="preserve">
      1. Осы Стационарлық көмек көрсету қағидалары (бұдан әрі - Қағидалар) "Халық денсаулығы және денсаулық сақтау жүйесі туралы" 2009 жылғы 18 қыркүйектегі Қазақстан Республикасының Кодексінің 7-бабының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Кодекс)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жүйесінде халыққа стационарлық көмек көрсету тәртібін белгілейді.</w:t>
      </w:r>
    </w:p>
    <w:bookmarkStart w:name="z15"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p>
      <w:pPr>
        <w:spacing w:after="0"/>
        <w:ind w:left="0"/>
        <w:jc w:val="both"/>
      </w:pPr>
      <w:r>
        <w:rPr>
          <w:rFonts w:ascii="Times New Roman"/>
          <w:b w:val="false"/>
          <w:i w:val="false"/>
          <w:color w:val="000000"/>
          <w:sz w:val="28"/>
        </w:rPr>
        <w:t>
      1) стационарлық көмек – дәрігерге дейінгі, білікті, мамандандырылған, оның ішінде жоғары технологиялы медициналық көрсетілетін қызметтерді қолдана отырып, тәулік бойы медициналық бақылау жасалатын көмек ұсыну нысаны;</w:t>
      </w:r>
    </w:p>
    <w:p>
      <w:pPr>
        <w:spacing w:after="0"/>
        <w:ind w:left="0"/>
        <w:jc w:val="both"/>
      </w:pPr>
      <w:r>
        <w:rPr>
          <w:rFonts w:ascii="Times New Roman"/>
          <w:b w:val="false"/>
          <w:i w:val="false"/>
          <w:color w:val="000000"/>
          <w:sz w:val="28"/>
        </w:rPr>
        <w:t>
      2)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3) мамандырылған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p>
      <w:pPr>
        <w:spacing w:after="0"/>
        <w:ind w:left="0"/>
        <w:jc w:val="both"/>
      </w:pPr>
      <w:r>
        <w:rPr>
          <w:rFonts w:ascii="Times New Roman"/>
          <w:b w:val="false"/>
          <w:i w:val="false"/>
          <w:color w:val="000000"/>
          <w:sz w:val="28"/>
        </w:rPr>
        <w:t>
      4) жоғары технологиялы медициналық көмек (бұдан әрі – ЖТМҚ) – диагностиканың және емдеудің инновациялық, ресурстық сыйымды және (немесе) бірегей әдістерді пайдалануды талап ететін аурулар кезінде, бейінді мамандар көрсететін қызметтер;</w:t>
      </w:r>
    </w:p>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6) денсаулық сақтау саласындағы ақпараттандыру субъектісі (бұдан әрі - ақпараттандыру субъектісі) - денсаулық сақтау саласындағы ақпараттандыру аясында қызметін жүзеге асыратын немесе құқықтық қатынастарға түсетін мемлекеттік органдар, жеке және заңды тұлғалар;</w:t>
      </w:r>
    </w:p>
    <w:p>
      <w:pPr>
        <w:spacing w:after="0"/>
        <w:ind w:left="0"/>
        <w:jc w:val="both"/>
      </w:pPr>
      <w:r>
        <w:rPr>
          <w:rFonts w:ascii="Times New Roman"/>
          <w:b w:val="false"/>
          <w:i w:val="false"/>
          <w:color w:val="000000"/>
          <w:sz w:val="28"/>
        </w:rPr>
        <w:t>
      7) Жоғары технологиялы медициналық көмек жөніндегі комиссия (бұдан әрі – ЖМТК комиссия) – ЖМТК ұсынатын денсаулық сақтау ұйымына емдеуге жатқызу мәселесін шешу үшін облыстардың, республикалық маңызы бар қаланың және астананың жергілікті мемлекеттік басқару органдарының жанынан құрылған комиссия;</w:t>
      </w:r>
    </w:p>
    <w:p>
      <w:pPr>
        <w:spacing w:after="0"/>
        <w:ind w:left="0"/>
        <w:jc w:val="both"/>
      </w:pPr>
      <w:r>
        <w:rPr>
          <w:rFonts w:ascii="Times New Roman"/>
          <w:b w:val="false"/>
          <w:i w:val="false"/>
          <w:color w:val="000000"/>
          <w:sz w:val="28"/>
        </w:rPr>
        <w:t>
      8) емдік-профилактикалық кеңес (бұдан әрі – ЕПК) – пациенттерді стационарларға емдеуге жатқызуды ұйымдастыру, емдеуге жатқызу құрылымын басқару, медициналық көмек көрсетудің деңгейлері бойынша жоспарлы және шұғыл емдеуге жатқызудың динамикасын, жоспарлы емдеуге жатқызуға арналған жолдамалардың негізділігін, медициналық көмектің қолжетімділігін, пациенттің құқықтарын қорғау мәселелерін қарау мақсатында облыстардың, республикалық маңызы бар қалалардың және астананың мемлекеттік денсаулық сақтау басқармадарының жергілікті органдарының жанынан құрылған тұрақты жұмыс істейтін үйлестіруші және консультациялық-кеңесші орган;</w:t>
      </w:r>
    </w:p>
    <w:p>
      <w:pPr>
        <w:spacing w:after="0"/>
        <w:ind w:left="0"/>
        <w:jc w:val="both"/>
      </w:pPr>
      <w:r>
        <w:rPr>
          <w:rFonts w:ascii="Times New Roman"/>
          <w:b w:val="false"/>
          <w:i w:val="false"/>
          <w:color w:val="000000"/>
          <w:sz w:val="28"/>
        </w:rPr>
        <w:t>
      9) консилиум – дагноз қою, емдеу тәсілін айқындау және кемінде үш дәрігердің қатысуымен ауруларды болжау мақсатында адамдарды зерттеу;</w:t>
      </w:r>
    </w:p>
    <w:p>
      <w:pPr>
        <w:spacing w:after="0"/>
        <w:ind w:left="0"/>
        <w:jc w:val="both"/>
      </w:pPr>
      <w:r>
        <w:rPr>
          <w:rFonts w:ascii="Times New Roman"/>
          <w:b w:val="false"/>
          <w:i w:val="false"/>
          <w:color w:val="000000"/>
          <w:sz w:val="28"/>
        </w:rPr>
        <w:t>
      10)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11) жоспарлы емдеуге жатқызудың жоспарланған күні – жоспарлы емдеуге жатқызуға арналған жолдаманы тіркегеннен кейін Порталда айқындалатын емдеуге жатқызу күні;</w:t>
      </w:r>
    </w:p>
    <w:p>
      <w:pPr>
        <w:spacing w:after="0"/>
        <w:ind w:left="0"/>
        <w:jc w:val="both"/>
      </w:pPr>
      <w:r>
        <w:rPr>
          <w:rFonts w:ascii="Times New Roman"/>
          <w:b w:val="false"/>
          <w:i w:val="false"/>
          <w:color w:val="000000"/>
          <w:sz w:val="28"/>
        </w:rPr>
        <w:t>
      12) жоспарлы емдеуге жатқызу коды – мынадай қағидат бойынша Порталда жолдаманы тіркеу кезінде автоматты генерацияланған Пациенттің коды: алғашқы екі белгі – облыстың коды (қайдан жіберілген); келесі төртеуі – медициналық ұйымның коды (қайда жіберілген); келесі үшеуі – төсек бейінінің коды (қайда жіберілген), соңғы сандар – пациенттің реттік нөмірі;</w:t>
      </w:r>
    </w:p>
    <w:p>
      <w:pPr>
        <w:spacing w:after="0"/>
        <w:ind w:left="0"/>
        <w:jc w:val="both"/>
      </w:pPr>
      <w:r>
        <w:rPr>
          <w:rFonts w:ascii="Times New Roman"/>
          <w:b w:val="false"/>
          <w:i w:val="false"/>
          <w:color w:val="000000"/>
          <w:sz w:val="28"/>
        </w:rPr>
        <w:t>
      13) жоспарлы емдеуге жатқызудың соңғы күні – пациентті стационарға нақты емдеуге жатқызу күні;</w:t>
      </w:r>
    </w:p>
    <w:p>
      <w:pPr>
        <w:spacing w:after="0"/>
        <w:ind w:left="0"/>
        <w:jc w:val="both"/>
      </w:pPr>
      <w:r>
        <w:rPr>
          <w:rFonts w:ascii="Times New Roman"/>
          <w:b w:val="false"/>
          <w:i w:val="false"/>
          <w:color w:val="000000"/>
          <w:sz w:val="28"/>
        </w:rPr>
        <w:t xml:space="preserve">
      14) жоспарлы емдеуге жатқызу талоны – жоспарлы емдеуге жатқызу жолдамасының Порталда тіркелуі фактісін растайтын құжат; </w:t>
      </w:r>
    </w:p>
    <w:p>
      <w:pPr>
        <w:spacing w:after="0"/>
        <w:ind w:left="0"/>
        <w:jc w:val="both"/>
      </w:pPr>
      <w:r>
        <w:rPr>
          <w:rFonts w:ascii="Times New Roman"/>
          <w:b w:val="false"/>
          <w:i w:val="false"/>
          <w:color w:val="000000"/>
          <w:sz w:val="28"/>
        </w:rPr>
        <w:t xml:space="preserve">
      15) күту парағы – жоспарланған және соңғы емдеуге жатқызу күндерін айқындаумен жоспарлы емдеуге жатқызуға науқастарды жіберуді, емдеуге жатқызудан бас тартқан жағдайда жолдамаларды алып тастаудың себептерін көрсету мен негіздемесін тіркеудің электрондық нысаны; </w:t>
      </w:r>
    </w:p>
    <w:p>
      <w:pPr>
        <w:spacing w:after="0"/>
        <w:ind w:left="0"/>
        <w:jc w:val="both"/>
      </w:pPr>
      <w:r>
        <w:rPr>
          <w:rFonts w:ascii="Times New Roman"/>
          <w:b w:val="false"/>
          <w:i w:val="false"/>
          <w:color w:val="000000"/>
          <w:sz w:val="28"/>
        </w:rPr>
        <w:t>
      16) ургенттілік – шұғыл медициналық көмекті талап ететін пациенттердің күту режиміндегі жұмыс;</w:t>
      </w:r>
    </w:p>
    <w:p>
      <w:pPr>
        <w:spacing w:after="0"/>
        <w:ind w:left="0"/>
        <w:jc w:val="both"/>
      </w:pPr>
      <w:r>
        <w:rPr>
          <w:rFonts w:ascii="Times New Roman"/>
          <w:b w:val="false"/>
          <w:i w:val="false"/>
          <w:color w:val="000000"/>
          <w:sz w:val="28"/>
        </w:rPr>
        <w:t>
      17) триаж жүйесі бойынша медициналық іріктеу – бірінші кезекті және бір текті (емдік, профилактикалық, эвакуациялық) іс-шаралардың қажеттілігіне қарай зардап шеккендерді және науқастарды топтарға бөлу;</w:t>
      </w:r>
    </w:p>
    <w:p>
      <w:pPr>
        <w:spacing w:after="0"/>
        <w:ind w:left="0"/>
        <w:jc w:val="both"/>
      </w:pPr>
      <w:r>
        <w:rPr>
          <w:rFonts w:ascii="Times New Roman"/>
          <w:b w:val="false"/>
          <w:i w:val="false"/>
          <w:color w:val="000000"/>
          <w:sz w:val="28"/>
        </w:rPr>
        <w:t>
      18) тәуліктік бақыланатын стационар – асқынулардың жоғары қаупі және даму мүмкіндігі бар және бір тәулікте кемінде2-3 рет және түнде, оның ішінде оперативтік араласулардан, сондай-ақ тәулігіне кемінде 2 рет диагностикалық және емдік іс-шараларды жүргізгеннен кейін дәрігерлік бақылауды талап ететін жағдайлар кезінде;</w:t>
      </w:r>
    </w:p>
    <w:p>
      <w:pPr>
        <w:spacing w:after="0"/>
        <w:ind w:left="0"/>
        <w:jc w:val="both"/>
      </w:pPr>
      <w:r>
        <w:rPr>
          <w:rFonts w:ascii="Times New Roman"/>
          <w:b w:val="false"/>
          <w:i w:val="false"/>
          <w:color w:val="000000"/>
          <w:sz w:val="28"/>
        </w:rPr>
        <w:t>
      19) күндізгі стационар – халыққа денсаулық сақтау ұймының базасында стационарды алмастыратын көмек көрсету. АЕК-де бірнеше сағат бойына кемінде 2 рет емдік және диагностикалық іс-шараларды, оның ішінде оперативтік араласулардан кейін және тәулікті стационарда бір тәулікке дейін жүргізу қажет болған кезде, жіті созылмалы аурулары бар немесе ушыққан адамдар күндізгі стационарда бақылануы тиіс.</w:t>
      </w:r>
    </w:p>
    <w:bookmarkStart w:name="z16" w:id="11"/>
    <w:p>
      <w:pPr>
        <w:spacing w:after="0"/>
        <w:ind w:left="0"/>
        <w:jc w:val="left"/>
      </w:pPr>
      <w:r>
        <w:rPr>
          <w:rFonts w:ascii="Times New Roman"/>
          <w:b/>
          <w:i w:val="false"/>
          <w:color w:val="000000"/>
        </w:rPr>
        <w:t xml:space="preserve"> 2-тарау. Стационарлық көмек көрсету тәртібі</w:t>
      </w:r>
    </w:p>
    <w:bookmarkEnd w:id="11"/>
    <w:bookmarkStart w:name="z17" w:id="12"/>
    <w:p>
      <w:pPr>
        <w:spacing w:after="0"/>
        <w:ind w:left="0"/>
        <w:jc w:val="both"/>
      </w:pPr>
      <w:r>
        <w:rPr>
          <w:rFonts w:ascii="Times New Roman"/>
          <w:b w:val="false"/>
          <w:i w:val="false"/>
          <w:color w:val="000000"/>
          <w:sz w:val="28"/>
        </w:rPr>
        <w:t>
      3. Дәрігерге дейінгі, білікті, мамандандырылған және жоғары мамандандырылған, оның ішінде жоғары технологиялық медициналық қызметтерді қолдана отырып, тәулік бойы медициналық бақылаумен медициналық көмек көрсету қажеттілігі емдеуге жатқызу үшін көрсетілім болып табылады.</w:t>
      </w:r>
    </w:p>
    <w:bookmarkEnd w:id="12"/>
    <w:bookmarkStart w:name="z18" w:id="13"/>
    <w:p>
      <w:pPr>
        <w:spacing w:after="0"/>
        <w:ind w:left="0"/>
        <w:jc w:val="both"/>
      </w:pPr>
      <w:r>
        <w:rPr>
          <w:rFonts w:ascii="Times New Roman"/>
          <w:b w:val="false"/>
          <w:i w:val="false"/>
          <w:color w:val="000000"/>
          <w:sz w:val="28"/>
        </w:rPr>
        <w:t>
      4. ТМККК шеңберінде пациентті денсаулық сақтау ұйымына емдеуге жатқызу:</w:t>
      </w:r>
    </w:p>
    <w:bookmarkEnd w:id="13"/>
    <w:p>
      <w:pPr>
        <w:spacing w:after="0"/>
        <w:ind w:left="0"/>
        <w:jc w:val="both"/>
      </w:pPr>
      <w:r>
        <w:rPr>
          <w:rFonts w:ascii="Times New Roman"/>
          <w:b w:val="false"/>
          <w:i w:val="false"/>
          <w:color w:val="000000"/>
          <w:sz w:val="28"/>
        </w:rPr>
        <w:t>
      1) жоспарлы тәртіппен – медициналық-санитариялық алғашқы көмек (бұдан әрі – МСАК) немесе басқа денсаулық сақтау ұйымдары мамандарының жолдамасы бойынша: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тәуліктік стационар жағдайларында басым емдеу үшін аурулардың және денсаулыққа байланысты мәселелердің статистикалық халықаралық жіктемесінің 10 қайта қаралған (бұдан әрі – АХЖ 10) кодтары бойынша аурулардың тізбесіне;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тәуліктік стационарда басым емдеу үшін аурулардың және денсаулыққа байланысты мәселелердің статистикалық халықаралық жіктемесінің 9 қайта қаралған (бұдан әрі – АХЖ 9) кодтары бойынша операциялар мен манипуляциялардың тізбесіне сәйкес;</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ақпандағы № 98 бұйрығымен бекітілген Қалпына келтіру емі және медициналық оңалту, оның ішінде балаларды медициналық оңалту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тізілімінде № 10678 болып тіркелген) қалпына келтіру емі және медициналық оңалту көрсету кезінде;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наурыздағы № 168 "Паллиативтік көмекті және мейірбике күтімін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тізілімінде № 10803 болып тіркелген) паллиативтік көмекті және мейіргер күтімін көрсету кезінде; </w:t>
      </w:r>
    </w:p>
    <w:p>
      <w:pPr>
        <w:spacing w:after="0"/>
        <w:ind w:left="0"/>
        <w:jc w:val="both"/>
      </w:pPr>
      <w:r>
        <w:rPr>
          <w:rFonts w:ascii="Times New Roman"/>
          <w:b w:val="false"/>
          <w:i w:val="false"/>
          <w:color w:val="000000"/>
          <w:sz w:val="28"/>
        </w:rPr>
        <w:t xml:space="preserve">
      2) шұғыл көрсетілімдер бойынша (демалыс және мереке күндері) – жолдаманың бар-жоғына қарамастан жүзеге асырылады. </w:t>
      </w:r>
    </w:p>
    <w:bookmarkStart w:name="z19" w:id="14"/>
    <w:p>
      <w:pPr>
        <w:spacing w:after="0"/>
        <w:ind w:left="0"/>
        <w:jc w:val="both"/>
      </w:pPr>
      <w:r>
        <w:rPr>
          <w:rFonts w:ascii="Times New Roman"/>
          <w:b w:val="false"/>
          <w:i w:val="false"/>
          <w:color w:val="000000"/>
          <w:sz w:val="28"/>
        </w:rPr>
        <w:t>
      5. Жоспарлы стационарлық медициналық көмек алуға стационардың қабылдау бөлімшесіне пациентті қабылдау және тіркеу ұйымның бекітілген жұмыс кестесіне сәйкес жұмыс уақытында жүгінген сәттен бастап 60 минуттың ішінде жүзеге асырылады. Шұғыл медициналық көмек тәулік бойы көрсетіледі. Қажет болған кезде, қабылдау бөлімшесінде консилиум ұйымдастырылады.</w:t>
      </w:r>
    </w:p>
    <w:bookmarkEnd w:id="14"/>
    <w:p>
      <w:pPr>
        <w:spacing w:after="0"/>
        <w:ind w:left="0"/>
        <w:jc w:val="both"/>
      </w:pPr>
      <w:r>
        <w:rPr>
          <w:rFonts w:ascii="Times New Roman"/>
          <w:b w:val="false"/>
          <w:i w:val="false"/>
          <w:color w:val="000000"/>
          <w:sz w:val="28"/>
        </w:rPr>
        <w:t>
      Толық зерттеліп-қаралған және қарсы көрсетілімдер болмаған кезде, бейінді бөлімшеге емдеуге жатқызу жүзеге асырылады.</w:t>
      </w:r>
    </w:p>
    <w:bookmarkStart w:name="z20" w:id="15"/>
    <w:p>
      <w:pPr>
        <w:spacing w:after="0"/>
        <w:ind w:left="0"/>
        <w:jc w:val="both"/>
      </w:pPr>
      <w:r>
        <w:rPr>
          <w:rFonts w:ascii="Times New Roman"/>
          <w:b w:val="false"/>
          <w:i w:val="false"/>
          <w:color w:val="000000"/>
          <w:sz w:val="28"/>
        </w:rPr>
        <w:t xml:space="preserve">
      6. Егер, ауру АХЖ 10 коды бойынша аурулар тізбесіне кірмеген жағдайда, тәуліктік стационарға емдеу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алгоритм бойынша ақпараттық жүйеге деректерін енгізе отырып, тәулік бойы дәрігерлік бақылау қажеттілігі айқындалатын өлшем шарттар бойынша жай-күйіне бағалау жүргізілген адамдар емдеуге жатқызылуы тиіс.</w:t>
      </w:r>
    </w:p>
    <w:bookmarkEnd w:id="15"/>
    <w:bookmarkStart w:name="z21" w:id="16"/>
    <w:p>
      <w:pPr>
        <w:spacing w:after="0"/>
        <w:ind w:left="0"/>
        <w:jc w:val="both"/>
      </w:pPr>
      <w:r>
        <w:rPr>
          <w:rFonts w:ascii="Times New Roman"/>
          <w:b w:val="false"/>
          <w:i w:val="false"/>
          <w:color w:val="000000"/>
          <w:sz w:val="28"/>
        </w:rPr>
        <w:t xml:space="preserve">
      7. Пациентті денсулық сақтау ұйымына емдеуге жатқызған жағдайда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907 бұйрық) (Нормативтік құқықтық актілердің мемлекеттік тізілімінде № 6697 болып тіркелген), № 003/е нысаны бойынша тағайындау парағымен медициналық карта (бұдан әрі – медициналық карта) ресімделеді. </w:t>
      </w:r>
    </w:p>
    <w:bookmarkEnd w:id="16"/>
    <w:bookmarkStart w:name="z109" w:id="17"/>
    <w:p>
      <w:pPr>
        <w:spacing w:after="0"/>
        <w:ind w:left="0"/>
        <w:jc w:val="both"/>
      </w:pPr>
      <w:r>
        <w:rPr>
          <w:rFonts w:ascii="Times New Roman"/>
          <w:b w:val="false"/>
          <w:i w:val="false"/>
          <w:color w:val="000000"/>
          <w:sz w:val="28"/>
        </w:rPr>
        <w:t>
      7-1. Денсаулық сақтау ұйымына жоспарлы емдеуге жатқызу кезінде тапсырған сәттен бастап 5 күннен кешіктірмей COVID-19 полимераздық тізбектік реакцияны тестілеу (бұдан әрі - ПТР тестілеу) нәтижелерін қосымша ұсыну қажет. Пациент денсаулық сақтау ұйымына шұғыл түрде түскен жағдайда коронавирустық инфекцияға міндетті түрде коронавирустық инфекцияны жедел тестілеу үшін талдау алу жүргізіледі, оң нәтиже болған кезде COVID-19-ға ПТР тестілеу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Денсаулық сақтау министрінің 03.07.2020 </w:t>
      </w:r>
      <w:r>
        <w:rPr>
          <w:rFonts w:ascii="Times New Roman"/>
          <w:b w:val="false"/>
          <w:i w:val="false"/>
          <w:color w:val="00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8. Пациенттің денсаулық сақтау ұйымына медициналық көмекке жүгінуі кезінде алкогольден, есірткіден немесе уытқұмарлықтан мас болу белгілері анықталған жағдайда, медицина қызметкері медициналық картаға нәтижелерді енгізе отырып, кейін психикаға белсенді әсер ететін заттардың құрамын анықтауға биологиялық материал ала отырып, бұл туралы медициналық картада жазады. </w:t>
      </w:r>
    </w:p>
    <w:bookmarkEnd w:id="18"/>
    <w:bookmarkStart w:name="z23" w:id="19"/>
    <w:p>
      <w:pPr>
        <w:spacing w:after="0"/>
        <w:ind w:left="0"/>
        <w:jc w:val="both"/>
      </w:pPr>
      <w:r>
        <w:rPr>
          <w:rFonts w:ascii="Times New Roman"/>
          <w:b w:val="false"/>
          <w:i w:val="false"/>
          <w:color w:val="000000"/>
          <w:sz w:val="28"/>
        </w:rPr>
        <w:t xml:space="preserve">
      9. Стационарға келіп түскен кезде пациентті медициналық картада белгілей отырып, медициналық ұйымның ішкі тәртібінің қағидаларымен таныстырады және пациент пен денсаулық сақтау ұйымының арасында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 Қазақстан Республикасы Денсаулық сақтау және әлеуметтік даму министрінің 2015 жылғы 29 мамырдағы № 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11520 болып тіркелген) сәйкес шарт жасалады.</w:t>
      </w:r>
    </w:p>
    <w:bookmarkEnd w:id="19"/>
    <w:bookmarkStart w:name="z24" w:id="20"/>
    <w:p>
      <w:pPr>
        <w:spacing w:after="0"/>
        <w:ind w:left="0"/>
        <w:jc w:val="both"/>
      </w:pPr>
      <w:r>
        <w:rPr>
          <w:rFonts w:ascii="Times New Roman"/>
          <w:b w:val="false"/>
          <w:i w:val="false"/>
          <w:color w:val="000000"/>
          <w:sz w:val="28"/>
        </w:rPr>
        <w:t>
      10. Емдеу-диагностикалық іс-шараларды жүргізуге пациенттің не оның заңды өкілінің жазбаша ерікті келісімін алғаннан кейін медициналық көмек ұсынылады.</w:t>
      </w:r>
    </w:p>
    <w:bookmarkEnd w:id="20"/>
    <w:p>
      <w:pPr>
        <w:spacing w:after="0"/>
        <w:ind w:left="0"/>
        <w:jc w:val="both"/>
      </w:pPr>
      <w:r>
        <w:rPr>
          <w:rFonts w:ascii="Times New Roman"/>
          <w:b w:val="false"/>
          <w:i w:val="false"/>
          <w:color w:val="000000"/>
          <w:sz w:val="28"/>
        </w:rPr>
        <w:t>
      Өз еркін білдіруге мүмкіндік бермейтін есеңгіреген, ес-түссіз жағдайдағы, айналасындағыларға қауіп төндіретін аурулардан зардап шегуші; психикасының ауыр түрде бұзылуынан (ауруынан) зардап шегуші; психикасының бұзылуынан (ауруынан) зардап шегуші және қоғамға қауіпті әрекет жасаған адамдарға қатысты келісімсіз медициналық көмек көрсетуге жол беріледі.</w:t>
      </w:r>
    </w:p>
    <w:p>
      <w:pPr>
        <w:spacing w:after="0"/>
        <w:ind w:left="0"/>
        <w:jc w:val="both"/>
      </w:pPr>
      <w:r>
        <w:rPr>
          <w:rFonts w:ascii="Times New Roman"/>
          <w:b w:val="false"/>
          <w:i w:val="false"/>
          <w:color w:val="000000"/>
          <w:sz w:val="28"/>
        </w:rPr>
        <w:t>
      Азаматтардың келісімінсіз медициналық көмек көрсету жоғарыда көрсетілген жағдайлар аяқталғанға дейін жалғасады.</w:t>
      </w:r>
    </w:p>
    <w:p>
      <w:pPr>
        <w:spacing w:after="0"/>
        <w:ind w:left="0"/>
        <w:jc w:val="both"/>
      </w:pPr>
      <w:r>
        <w:rPr>
          <w:rFonts w:ascii="Times New Roman"/>
          <w:b w:val="false"/>
          <w:i w:val="false"/>
          <w:color w:val="000000"/>
          <w:sz w:val="28"/>
        </w:rPr>
        <w:t>
      Медициналық ұйымда, оның ішінде қарқынды терапия мен оңалту бөлімшелері (палаталары) жағдайында емдеудегі пациенттердің туыстарына және басқа отбасы мүшелеріне немесе заңды өкілдеріне келуге рұқсат етіледі.</w:t>
      </w:r>
    </w:p>
    <w:p>
      <w:pPr>
        <w:spacing w:after="0"/>
        <w:ind w:left="0"/>
        <w:jc w:val="both"/>
      </w:pPr>
      <w:r>
        <w:rPr>
          <w:rFonts w:ascii="Times New Roman"/>
          <w:b w:val="false"/>
          <w:i w:val="false"/>
          <w:color w:val="000000"/>
          <w:sz w:val="28"/>
        </w:rPr>
        <w:t>
      Келу тәртібі денсаулық сақтау ұйымдарының ішкі тәртібі қағидаларымен белгіленеді.</w:t>
      </w:r>
    </w:p>
    <w:bookmarkStart w:name="z25" w:id="21"/>
    <w:p>
      <w:pPr>
        <w:spacing w:after="0"/>
        <w:ind w:left="0"/>
        <w:jc w:val="both"/>
      </w:pPr>
      <w:r>
        <w:rPr>
          <w:rFonts w:ascii="Times New Roman"/>
          <w:b w:val="false"/>
          <w:i w:val="false"/>
          <w:color w:val="000000"/>
          <w:sz w:val="28"/>
        </w:rPr>
        <w:t>
      11. Кәмелетке толмағандарға және сот әрекетке қабілетсіз деп таныған адамдарға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 денсаулық сақтау ұйымдарының лауазымды адамдарын кейіннен хабардар ете отырып, тікелей медицина қызметкері қабылдайды.</w:t>
      </w:r>
    </w:p>
    <w:bookmarkEnd w:id="21"/>
    <w:bookmarkStart w:name="z26" w:id="22"/>
    <w:p>
      <w:pPr>
        <w:spacing w:after="0"/>
        <w:ind w:left="0"/>
        <w:jc w:val="both"/>
      </w:pPr>
      <w:r>
        <w:rPr>
          <w:rFonts w:ascii="Times New Roman"/>
          <w:b w:val="false"/>
          <w:i w:val="false"/>
          <w:color w:val="000000"/>
          <w:sz w:val="28"/>
        </w:rPr>
        <w:t>
      12. Медициналық көмек алу кезінде пациент ұсынылған және баламалы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алады.</w:t>
      </w:r>
    </w:p>
    <w:bookmarkEnd w:id="22"/>
    <w:bookmarkStart w:name="z27" w:id="23"/>
    <w:p>
      <w:pPr>
        <w:spacing w:after="0"/>
        <w:ind w:left="0"/>
        <w:jc w:val="both"/>
      </w:pPr>
      <w:r>
        <w:rPr>
          <w:rFonts w:ascii="Times New Roman"/>
          <w:b w:val="false"/>
          <w:i w:val="false"/>
          <w:color w:val="000000"/>
          <w:sz w:val="28"/>
        </w:rPr>
        <w:t>
      13. Жоғары медициналық білімі бар медицина қызметкері (бұдан әрі – дәрігер) стационарға түскен күні пациентті тексеріп-қарайды, оған қажетті ем жазып береді және оны тағайындалған емдік-диагностикалық іс-шаралармен таныстырады.</w:t>
      </w:r>
    </w:p>
    <w:bookmarkEnd w:id="23"/>
    <w:bookmarkStart w:name="z28" w:id="24"/>
    <w:p>
      <w:pPr>
        <w:spacing w:after="0"/>
        <w:ind w:left="0"/>
        <w:jc w:val="both"/>
      </w:pPr>
      <w:r>
        <w:rPr>
          <w:rFonts w:ascii="Times New Roman"/>
          <w:b w:val="false"/>
          <w:i w:val="false"/>
          <w:color w:val="000000"/>
          <w:sz w:val="28"/>
        </w:rPr>
        <w:t>
      14. Емдік-диагностикалық іс-шаралар, дәрі-дәрмектік қамтамасыз ету, пациентті емдік тамақтандыру мен тиісті күтім жасауды ұйымдастыру стационарға келіп түскен сәттен бастап жүзеге асырылады.</w:t>
      </w:r>
    </w:p>
    <w:bookmarkEnd w:id="24"/>
    <w:bookmarkStart w:name="z29" w:id="25"/>
    <w:p>
      <w:pPr>
        <w:spacing w:after="0"/>
        <w:ind w:left="0"/>
        <w:jc w:val="both"/>
      </w:pPr>
      <w:r>
        <w:rPr>
          <w:rFonts w:ascii="Times New Roman"/>
          <w:b w:val="false"/>
          <w:i w:val="false"/>
          <w:color w:val="000000"/>
          <w:sz w:val="28"/>
        </w:rPr>
        <w:t>
      15. Пациенттің жағдайына қарай толық және ішінара санитариялық тазалық жүргізіледі. Тұрғылықты мекенжайы белгісіз адамдар толық санитариялық тазалықтан өтеді.</w:t>
      </w:r>
    </w:p>
    <w:bookmarkEnd w:id="25"/>
    <w:bookmarkStart w:name="z30" w:id="26"/>
    <w:p>
      <w:pPr>
        <w:spacing w:after="0"/>
        <w:ind w:left="0"/>
        <w:jc w:val="both"/>
      </w:pPr>
      <w:r>
        <w:rPr>
          <w:rFonts w:ascii="Times New Roman"/>
          <w:b w:val="false"/>
          <w:i w:val="false"/>
          <w:color w:val="000000"/>
          <w:sz w:val="28"/>
        </w:rPr>
        <w:t>
      16. Стационарларда айналасындағыларға қауіп төндіретін пациенттерді бөлек орналастыру үшін палаталар немесе бокстар көзделеді.</w:t>
      </w:r>
    </w:p>
    <w:bookmarkEnd w:id="26"/>
    <w:bookmarkStart w:name="z31" w:id="27"/>
    <w:p>
      <w:pPr>
        <w:spacing w:after="0"/>
        <w:ind w:left="0"/>
        <w:jc w:val="both"/>
      </w:pPr>
      <w:r>
        <w:rPr>
          <w:rFonts w:ascii="Times New Roman"/>
          <w:b w:val="false"/>
          <w:i w:val="false"/>
          <w:color w:val="000000"/>
          <w:sz w:val="28"/>
        </w:rPr>
        <w:t>
      17. Стационардағы пациенттер демалыс және мереке күндерінен басқа, емдеуші дәрігер күн сайынғы қарап-тексеруіне жатады. Кезекші дәрігер қарап-тексергеннен және қосымша диагностикалық және емдік манипуляциялар тағайындағаннан кейін медициналық картаға тиісті жазбалар жазылады.</w:t>
      </w:r>
    </w:p>
    <w:bookmarkEnd w:id="27"/>
    <w:p>
      <w:pPr>
        <w:spacing w:after="0"/>
        <w:ind w:left="0"/>
        <w:jc w:val="both"/>
      </w:pPr>
      <w:r>
        <w:rPr>
          <w:rFonts w:ascii="Times New Roman"/>
          <w:b w:val="false"/>
          <w:i w:val="false"/>
          <w:color w:val="000000"/>
          <w:sz w:val="28"/>
        </w:rPr>
        <w:t>
      Пациенттің жағдайы нашарлаған кезде, кезекші дәрігер бөлімше меңгерушісін/емдеуші дәрігерді немесе жауапты кезекші дәрігерді хабардар етеді, диагностика мен емдеу процесіне өзгерістер енгізуді келіседі және медициналық картаға (қағаз/электрондық) жазба қалдырады.</w:t>
      </w:r>
    </w:p>
    <w:p>
      <w:pPr>
        <w:spacing w:after="0"/>
        <w:ind w:left="0"/>
        <w:jc w:val="both"/>
      </w:pPr>
      <w:r>
        <w:rPr>
          <w:rFonts w:ascii="Times New Roman"/>
          <w:b w:val="false"/>
          <w:i w:val="false"/>
          <w:color w:val="000000"/>
          <w:sz w:val="28"/>
        </w:rPr>
        <w:t>
       Аурудың ағымы ауыр және аса ауыр болған жағдайда жазбалардың еселігі жағдайының ауыр динамикасына қарай жүргізіледі. Дәрігердің жазбасында пациенттің жағдайындағы нақты өзгерістер және тағайындауларды түзетудің қажеттілігі, тағайындалған зерттеп-қарау мен емнің негізділігі, алынған нәтижелердің бағасы мен түсіндірмесі және жүргізілген емнің тиімділігі көрсетілуі тиіс. Қарап-тексеру еселігі кезек күттірмейтін жағдайларда, кезек күттірмейтін көмек көрсетудің уақыты сағат және минут бойынша көрсетіле отырып, үш сағаттан сирек болмайды.</w:t>
      </w:r>
    </w:p>
    <w:bookmarkStart w:name="z32" w:id="28"/>
    <w:p>
      <w:pPr>
        <w:spacing w:after="0"/>
        <w:ind w:left="0"/>
        <w:jc w:val="both"/>
      </w:pPr>
      <w:r>
        <w:rPr>
          <w:rFonts w:ascii="Times New Roman"/>
          <w:b w:val="false"/>
          <w:i w:val="false"/>
          <w:color w:val="000000"/>
          <w:sz w:val="28"/>
        </w:rPr>
        <w:t>
      18. Клиникалық диагноз пациент денсаулық сақтау ұйымына емдеуге жатқызылған күннен бастап күнтізбелік үш күннен кешіктірмей (пациент психикалық денсаулық саласындағы медициналық-әлеуметтік көмек көрсететін ұйымға емдеуге жатқызылған күннен бастап күнтізбелік он күннен кешіктірмей) бөлімше меңгерушісімен бірлесіп қойылады.</w:t>
      </w:r>
    </w:p>
    <w:bookmarkEnd w:id="28"/>
    <w:p>
      <w:pPr>
        <w:spacing w:after="0"/>
        <w:ind w:left="0"/>
        <w:jc w:val="both"/>
      </w:pPr>
      <w:r>
        <w:rPr>
          <w:rFonts w:ascii="Times New Roman"/>
          <w:b w:val="false"/>
          <w:i w:val="false"/>
          <w:color w:val="000000"/>
          <w:sz w:val="28"/>
        </w:rPr>
        <w:t>
      Клиникалық диагноз қойылған күні медициналық картаға тиісті жазба жазылады.</w:t>
      </w:r>
    </w:p>
    <w:bookmarkStart w:name="z33" w:id="29"/>
    <w:p>
      <w:pPr>
        <w:spacing w:after="0"/>
        <w:ind w:left="0"/>
        <w:jc w:val="both"/>
      </w:pPr>
      <w:r>
        <w:rPr>
          <w:rFonts w:ascii="Times New Roman"/>
          <w:b w:val="false"/>
          <w:i w:val="false"/>
          <w:color w:val="000000"/>
          <w:sz w:val="28"/>
        </w:rPr>
        <w:t>
      19. Бөлімше меңгерушісі ауыр пациенттерді емдеуге жатқызылған күні, кейін – күнделікті қарайды. Жағдайы орташа ауыр пациенттер аптасына кемінде бір рет қарап-тексеріледі.</w:t>
      </w:r>
    </w:p>
    <w:bookmarkEnd w:id="29"/>
    <w:p>
      <w:pPr>
        <w:spacing w:after="0"/>
        <w:ind w:left="0"/>
        <w:jc w:val="both"/>
      </w:pPr>
      <w:r>
        <w:rPr>
          <w:rFonts w:ascii="Times New Roman"/>
          <w:b w:val="false"/>
          <w:i w:val="false"/>
          <w:color w:val="000000"/>
          <w:sz w:val="28"/>
        </w:rPr>
        <w:t>
      Пациентті қарап-тексеру нәтижесі жазба енгізген медицина қызметкерін міндетті түрде сәйкестендіре отырып, пациентті одан әрі емдеу тәсілі бойынша ұсынымдар көрсетіле отырып, медициналық картаға тіркеледі.</w:t>
      </w:r>
    </w:p>
    <w:bookmarkStart w:name="z34" w:id="30"/>
    <w:p>
      <w:pPr>
        <w:spacing w:after="0"/>
        <w:ind w:left="0"/>
        <w:jc w:val="both"/>
      </w:pPr>
      <w:r>
        <w:rPr>
          <w:rFonts w:ascii="Times New Roman"/>
          <w:b w:val="false"/>
          <w:i w:val="false"/>
          <w:color w:val="000000"/>
          <w:sz w:val="28"/>
        </w:rPr>
        <w:t>
      20. Үш жасқа дейінгі балаларды, сондай-ақ емдеуші дәрігердің қорытындысы бойынша қосымша күтімді талап ететін сырқаты ауыр ересек балаларды стационарда емдеген кезде, анасына (әкесіне) немесе балаға тікелей күтімді жүзеге асыратын өзге адамға еңбекке уақытша жарамсыздық туралы парақ бере отырып, онымен бірге медициналық ұйымда қалу мүмкіндігі беріледі.</w:t>
      </w:r>
    </w:p>
    <w:bookmarkEnd w:id="30"/>
    <w:p>
      <w:pPr>
        <w:spacing w:after="0"/>
        <w:ind w:left="0"/>
        <w:jc w:val="both"/>
      </w:pPr>
      <w:r>
        <w:rPr>
          <w:rFonts w:ascii="Times New Roman"/>
          <w:b w:val="false"/>
          <w:i w:val="false"/>
          <w:color w:val="000000"/>
          <w:sz w:val="28"/>
        </w:rPr>
        <w:t>
      Бір жасқа дейінгі емізетін ана денсаулық сақтау ұйымында бала күтімі бойынша болған барлық кезеңде тегін тамақтанумен қамтамасыз етіледі.</w:t>
      </w:r>
    </w:p>
    <w:bookmarkStart w:name="z35" w:id="31"/>
    <w:p>
      <w:pPr>
        <w:spacing w:after="0"/>
        <w:ind w:left="0"/>
        <w:jc w:val="both"/>
      </w:pPr>
      <w:r>
        <w:rPr>
          <w:rFonts w:ascii="Times New Roman"/>
          <w:b w:val="false"/>
          <w:i w:val="false"/>
          <w:color w:val="000000"/>
          <w:sz w:val="28"/>
        </w:rPr>
        <w:t>
      21. Мектеп жасындағы балаларға стационарлық ем кезеңінде көпбейінді балалар ауруханасы жағдайында үздіксіз білім алуға жағдай жасалады.</w:t>
      </w:r>
    </w:p>
    <w:bookmarkEnd w:id="31"/>
    <w:bookmarkStart w:name="z36" w:id="32"/>
    <w:p>
      <w:pPr>
        <w:spacing w:after="0"/>
        <w:ind w:left="0"/>
        <w:jc w:val="both"/>
      </w:pPr>
      <w:r>
        <w:rPr>
          <w:rFonts w:ascii="Times New Roman"/>
          <w:b w:val="false"/>
          <w:i w:val="false"/>
          <w:color w:val="000000"/>
          <w:sz w:val="28"/>
        </w:rPr>
        <w:t>
      22. Көпбейінді балалар ауруханасының пациенттеріне ойнау, демалу және тәрибе жұмыстарын жүргізу үшін жағдайлар жасалады.</w:t>
      </w:r>
    </w:p>
    <w:bookmarkEnd w:id="32"/>
    <w:bookmarkStart w:name="z37" w:id="33"/>
    <w:p>
      <w:pPr>
        <w:spacing w:after="0"/>
        <w:ind w:left="0"/>
        <w:jc w:val="both"/>
      </w:pPr>
      <w:r>
        <w:rPr>
          <w:rFonts w:ascii="Times New Roman"/>
          <w:b w:val="false"/>
          <w:i w:val="false"/>
          <w:color w:val="000000"/>
          <w:sz w:val="28"/>
        </w:rPr>
        <w:t>
      23. Медициналық көмек көрсетудің кез келген деңгейінде диагнозды сәйкестендіру қиындаған, жүргізілген ем тиімсіз болған жағдайда, сондай-ақ өзге көрсетілімдер болған жағдайда басшының медициналық бөлім жөніндегі орынбасары қажет болған жағдайда республикалық деңгейдегі маманды қоса отырып, консультация (пациентті барынша жоғары білікті немесе басқа бейінді маманның тексеріп-қарауы) немесе консилиум (қажет болған жағдайда диагнозды белгілеу, ауруды емдеу тәсілін анықтау және болжамдау мақсатында пациентті қосымша зерттеп-қарау жүргізе отырып, барынша жоғары білікті немесе басқа бейіннің кемінде үш маманының қатысуымен ұйымдастырады.</w:t>
      </w:r>
    </w:p>
    <w:bookmarkEnd w:id="33"/>
    <w:p>
      <w:pPr>
        <w:spacing w:after="0"/>
        <w:ind w:left="0"/>
        <w:jc w:val="both"/>
      </w:pPr>
      <w:r>
        <w:rPr>
          <w:rFonts w:ascii="Times New Roman"/>
          <w:b w:val="false"/>
          <w:i w:val="false"/>
          <w:color w:val="000000"/>
          <w:sz w:val="28"/>
        </w:rPr>
        <w:t>
      Кешкі, түнгі уақытта, демалыс және мереке күндері - стационар бойынша жауапты кезекші дәрігер консультация немесе консилиум ұйымдастырады.</w:t>
      </w:r>
    </w:p>
    <w:bookmarkStart w:name="z38" w:id="34"/>
    <w:p>
      <w:pPr>
        <w:spacing w:after="0"/>
        <w:ind w:left="0"/>
        <w:jc w:val="both"/>
      </w:pPr>
      <w:r>
        <w:rPr>
          <w:rFonts w:ascii="Times New Roman"/>
          <w:b w:val="false"/>
          <w:i w:val="false"/>
          <w:color w:val="000000"/>
          <w:sz w:val="28"/>
        </w:rPr>
        <w:t>
      24. Өмірлік маңызды функцияларының тұрақты мониторингін қажет ететін ауыр пациентті қажетті аспаптық және зертханалық сүйемелдеу болмаған жағдайда, медициналық көрсетілімдері бойынша, консилиумның шешімі және денсаулық сақтау ұйымдарының басшыларын хабардар ету бойынша аталған пациент жағдайы тұрақталғаннан кейін одан әрі зерттеп-қарау және емдеу үшін ауруының бейіні бойынша басқа медициналық ұйымға ауыстырылады.</w:t>
      </w:r>
    </w:p>
    <w:bookmarkEnd w:id="34"/>
    <w:bookmarkStart w:name="z39" w:id="35"/>
    <w:p>
      <w:pPr>
        <w:spacing w:after="0"/>
        <w:ind w:left="0"/>
        <w:jc w:val="both"/>
      </w:pPr>
      <w:r>
        <w:rPr>
          <w:rFonts w:ascii="Times New Roman"/>
          <w:b w:val="false"/>
          <w:i w:val="false"/>
          <w:color w:val="000000"/>
          <w:sz w:val="28"/>
        </w:rPr>
        <w:t>
      25. Стационардан шығару өлшемшарттары:</w:t>
      </w:r>
    </w:p>
    <w:bookmarkEnd w:id="35"/>
    <w:p>
      <w:pPr>
        <w:spacing w:after="0"/>
        <w:ind w:left="0"/>
        <w:jc w:val="both"/>
      </w:pPr>
      <w:r>
        <w:rPr>
          <w:rFonts w:ascii="Times New Roman"/>
          <w:b w:val="false"/>
          <w:i w:val="false"/>
          <w:color w:val="000000"/>
          <w:sz w:val="28"/>
        </w:rPr>
        <w:t>
      1) емдеудің жалпыға бірдей нәтижелері (сауығу, жақсару, өзгеріссіз, қайтыс болу, басқа медициналық ұйымға ауыстыру);</w:t>
      </w:r>
    </w:p>
    <w:p>
      <w:pPr>
        <w:spacing w:after="0"/>
        <w:ind w:left="0"/>
        <w:jc w:val="both"/>
      </w:pPr>
      <w:r>
        <w:rPr>
          <w:rFonts w:ascii="Times New Roman"/>
          <w:b w:val="false"/>
          <w:i w:val="false"/>
          <w:color w:val="000000"/>
          <w:sz w:val="28"/>
        </w:rPr>
        <w:t>
      2) пациенттің өмірі үшін және айналасындағылар үшін тікелей қауіп болмаған жағдайда емдеу курсын аяқтағанға дейін пациенттің (оның заңды тұлғасының) жазбаша өтініші;</w:t>
      </w:r>
    </w:p>
    <w:p>
      <w:pPr>
        <w:spacing w:after="0"/>
        <w:ind w:left="0"/>
        <w:jc w:val="both"/>
      </w:pPr>
      <w:r>
        <w:rPr>
          <w:rFonts w:ascii="Times New Roman"/>
          <w:b w:val="false"/>
          <w:i w:val="false"/>
          <w:color w:val="000000"/>
          <w:sz w:val="28"/>
        </w:rPr>
        <w:t>
      3) денсаулық сақтау ұйымы бекіткен ішкі тәртіп қағидаларын бұзған, сондай-ақ емдеу – диагностикалық процеске кедергі келтірген, басқа пациенттердің тиісті медициналық көмек алу құқығына қысым жасау (оның өміріне тікелей қауіп болмаған кезде) жағдайлары болып табылады, ол туралы медициналық картаға жазылады.</w:t>
      </w:r>
    </w:p>
    <w:bookmarkStart w:name="z40" w:id="36"/>
    <w:p>
      <w:pPr>
        <w:spacing w:after="0"/>
        <w:ind w:left="0"/>
        <w:jc w:val="both"/>
      </w:pPr>
      <w:r>
        <w:rPr>
          <w:rFonts w:ascii="Times New Roman"/>
          <w:b w:val="false"/>
          <w:i w:val="false"/>
          <w:color w:val="000000"/>
          <w:sz w:val="28"/>
        </w:rPr>
        <w:t xml:space="preserve">
      26. Стационардан шығару кезінде пациентке № 907 </w:t>
      </w:r>
      <w:r>
        <w:rPr>
          <w:rFonts w:ascii="Times New Roman"/>
          <w:b w:val="false"/>
          <w:i w:val="false"/>
          <w:color w:val="000000"/>
          <w:sz w:val="28"/>
        </w:rPr>
        <w:t>бұйрықпен</w:t>
      </w:r>
      <w:r>
        <w:rPr>
          <w:rFonts w:ascii="Times New Roman"/>
          <w:b w:val="false"/>
          <w:i w:val="false"/>
          <w:color w:val="000000"/>
          <w:sz w:val="28"/>
        </w:rPr>
        <w:t xml:space="preserve"> бекітілген 027/е нысаны беріледі, онда қорытынды клиникалық диагноз, жүргізілген диагностикалық зерттеулердің көлемі, одан әрі бақылау мен емдеу бойынша емдеу іс-шаралары және ұсынымдар көрсетіледі.</w:t>
      </w:r>
    </w:p>
    <w:bookmarkEnd w:id="36"/>
    <w:p>
      <w:pPr>
        <w:spacing w:after="0"/>
        <w:ind w:left="0"/>
        <w:jc w:val="both"/>
      </w:pPr>
      <w:r>
        <w:rPr>
          <w:rFonts w:ascii="Times New Roman"/>
          <w:b w:val="false"/>
          <w:i w:val="false"/>
          <w:color w:val="000000"/>
          <w:sz w:val="28"/>
        </w:rPr>
        <w:t>
      Шығару бойынша деректер ақпараттық жүйеге сол күні шығарудың нақты күні көрсетіліп, жазылады.</w:t>
      </w:r>
    </w:p>
    <w:bookmarkStart w:name="z41" w:id="37"/>
    <w:p>
      <w:pPr>
        <w:spacing w:after="0"/>
        <w:ind w:left="0"/>
        <w:jc w:val="left"/>
      </w:pPr>
      <w:r>
        <w:rPr>
          <w:rFonts w:ascii="Times New Roman"/>
          <w:b/>
          <w:i w:val="false"/>
          <w:color w:val="000000"/>
        </w:rPr>
        <w:t xml:space="preserve"> 1-Параграф. Жоспарлы емдеуге жатқызуды ұйымдастыру</w:t>
      </w:r>
    </w:p>
    <w:bookmarkEnd w:id="37"/>
    <w:bookmarkStart w:name="z42" w:id="38"/>
    <w:p>
      <w:pPr>
        <w:spacing w:after="0"/>
        <w:ind w:left="0"/>
        <w:jc w:val="both"/>
      </w:pPr>
      <w:r>
        <w:rPr>
          <w:rFonts w:ascii="Times New Roman"/>
          <w:b w:val="false"/>
          <w:i w:val="false"/>
          <w:color w:val="000000"/>
          <w:sz w:val="28"/>
        </w:rPr>
        <w:t>
      27. Порталда жолдаманы тіркеумен жоспарлы емдеуге жатқызу пациенттің денаулық сақтау ұйымын еркін таңдау құқықтарын есепке ала отырып, жоспарлы емдеуге жатқызу күнін айқындау арқылы:</w:t>
      </w:r>
    </w:p>
    <w:bookmarkEnd w:id="38"/>
    <w:p>
      <w:pPr>
        <w:spacing w:after="0"/>
        <w:ind w:left="0"/>
        <w:jc w:val="both"/>
      </w:pPr>
      <w:r>
        <w:rPr>
          <w:rFonts w:ascii="Times New Roman"/>
          <w:b w:val="false"/>
          <w:i w:val="false"/>
          <w:color w:val="000000"/>
          <w:sz w:val="28"/>
        </w:rPr>
        <w:t>
      1) меншік нысанына қарамастан МСАК-тың немесе басқа денсаулық сақтау ұйымы маманының жолдамасы бойынша стационар маманы;</w:t>
      </w:r>
    </w:p>
    <w:p>
      <w:pPr>
        <w:spacing w:after="0"/>
        <w:ind w:left="0"/>
        <w:jc w:val="both"/>
      </w:pPr>
      <w:r>
        <w:rPr>
          <w:rFonts w:ascii="Times New Roman"/>
          <w:b w:val="false"/>
          <w:i w:val="false"/>
          <w:color w:val="000000"/>
          <w:sz w:val="28"/>
        </w:rPr>
        <w:t>
      2) МСАК-тың немесе басқа денсаулық сақтау ұйымы маманының жолдамасы бойынша автоматты түдре айқындау;</w:t>
      </w:r>
    </w:p>
    <w:p>
      <w:pPr>
        <w:spacing w:after="0"/>
        <w:ind w:left="0"/>
        <w:jc w:val="both"/>
      </w:pPr>
      <w:r>
        <w:rPr>
          <w:rFonts w:ascii="Times New Roman"/>
          <w:b w:val="false"/>
          <w:i w:val="false"/>
          <w:color w:val="000000"/>
          <w:sz w:val="28"/>
        </w:rPr>
        <w:t>
      3) осы денсаулық сақтау ұйымына пациентті емдеуге жатқызу туралы пациенттің өз бетінше жүгінуі және стационар басшысының шешімі кезінде стационардың қабылдау бөлімінің маманы жүзеге асырады.</w:t>
      </w:r>
    </w:p>
    <w:p>
      <w:pPr>
        <w:spacing w:after="0"/>
        <w:ind w:left="0"/>
        <w:jc w:val="both"/>
      </w:pPr>
      <w:r>
        <w:rPr>
          <w:rFonts w:ascii="Times New Roman"/>
          <w:b w:val="false"/>
          <w:i w:val="false"/>
          <w:color w:val="000000"/>
          <w:sz w:val="28"/>
        </w:rPr>
        <w:t xml:space="preserve">
      Ақылы негізде жоспарлы емдеуге жатқызу Науқастарды қабылдауды және емдеуге жатқызудан бас тартуды тіркеу журналына № 907 </w:t>
      </w:r>
      <w:r>
        <w:rPr>
          <w:rFonts w:ascii="Times New Roman"/>
          <w:b w:val="false"/>
          <w:i w:val="false"/>
          <w:color w:val="000000"/>
          <w:sz w:val="28"/>
        </w:rPr>
        <w:t>бұйрықпен</w:t>
      </w:r>
      <w:r>
        <w:rPr>
          <w:rFonts w:ascii="Times New Roman"/>
          <w:b w:val="false"/>
          <w:i w:val="false"/>
          <w:color w:val="000000"/>
          <w:sz w:val="28"/>
        </w:rPr>
        <w:t xml:space="preserve"> бекітілген және Порталда электрондық форматта іске асырылған 001/е нысаны бойынша міндетті тіркей отырып, жүзеге асырылады.</w:t>
      </w:r>
    </w:p>
    <w:p>
      <w:pPr>
        <w:spacing w:after="0"/>
        <w:ind w:left="0"/>
        <w:jc w:val="both"/>
      </w:pPr>
      <w:r>
        <w:rPr>
          <w:rFonts w:ascii="Times New Roman"/>
          <w:b w:val="false"/>
          <w:i w:val="false"/>
          <w:color w:val="000000"/>
          <w:sz w:val="28"/>
        </w:rPr>
        <w:t>
      ТМККК шеңберінде медициналық көмек көрсетуге шарт жасасқан денсаулық сақтау субъектілерінің Порталға рұқсаты бар. "Әлеуметтік медициналық сақтандыру қоры" (бұдан әрі – ӘМСҚ) коммерциялық емес акционерлік қоғамы ТМККК шеңберінде меншік нысанына қарамастан медициналық көмек көрсетуге жаңа медициналық қызметтер берушілермен шарт жасаған жағдайда Порталда жұмыс істеу логин және пароль беру қызмет беруші жүгінген сәттен бастап 2 жұмыс күнінің ішінде жүзеге асырылады.</w:t>
      </w:r>
    </w:p>
    <w:bookmarkStart w:name="z43" w:id="39"/>
    <w:p>
      <w:pPr>
        <w:spacing w:after="0"/>
        <w:ind w:left="0"/>
        <w:jc w:val="both"/>
      </w:pPr>
      <w:r>
        <w:rPr>
          <w:rFonts w:ascii="Times New Roman"/>
          <w:b w:val="false"/>
          <w:i w:val="false"/>
          <w:color w:val="000000"/>
          <w:sz w:val="28"/>
        </w:rPr>
        <w:t>
      28. Емдеуге жатқызуды ұйымдастыру процесіне қатысушылар:</w:t>
      </w:r>
    </w:p>
    <w:bookmarkEnd w:id="39"/>
    <w:p>
      <w:pPr>
        <w:spacing w:after="0"/>
        <w:ind w:left="0"/>
        <w:jc w:val="both"/>
      </w:pPr>
      <w:r>
        <w:rPr>
          <w:rFonts w:ascii="Times New Roman"/>
          <w:b w:val="false"/>
          <w:i w:val="false"/>
          <w:color w:val="000000"/>
          <w:sz w:val="28"/>
        </w:rPr>
        <w:t>
      1) денсаулық сақтау ұйымдары;</w:t>
      </w:r>
    </w:p>
    <w:p>
      <w:pPr>
        <w:spacing w:after="0"/>
        <w:ind w:left="0"/>
        <w:jc w:val="both"/>
      </w:pPr>
      <w:r>
        <w:rPr>
          <w:rFonts w:ascii="Times New Roman"/>
          <w:b w:val="false"/>
          <w:i w:val="false"/>
          <w:color w:val="000000"/>
          <w:sz w:val="28"/>
        </w:rPr>
        <w:t>
      2) ӘМСҚ және оның филиалдары;</w:t>
      </w:r>
    </w:p>
    <w:p>
      <w:pPr>
        <w:spacing w:after="0"/>
        <w:ind w:left="0"/>
        <w:jc w:val="both"/>
      </w:pPr>
      <w:r>
        <w:rPr>
          <w:rFonts w:ascii="Times New Roman"/>
          <w:b w:val="false"/>
          <w:i w:val="false"/>
          <w:color w:val="000000"/>
          <w:sz w:val="28"/>
        </w:rPr>
        <w:t>
      3) ақпараттандыру субъектілері;</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болып табылады.</w:t>
      </w:r>
    </w:p>
    <w:bookmarkStart w:name="z44" w:id="40"/>
    <w:p>
      <w:pPr>
        <w:spacing w:after="0"/>
        <w:ind w:left="0"/>
        <w:jc w:val="both"/>
      </w:pPr>
      <w:r>
        <w:rPr>
          <w:rFonts w:ascii="Times New Roman"/>
          <w:b w:val="false"/>
          <w:i w:val="false"/>
          <w:color w:val="000000"/>
          <w:sz w:val="28"/>
        </w:rPr>
        <w:t>
      29. Жоспарлы емдеуге жатқызуға көрсетілімдер болған кезде, МСАК-тың немесе басқа денсаулық сақтау ұйымының маманы пациентке жолдамада көрсетілген диагнозға сәйкес диагностика мен емдеудің клиникалық хаттамаларын басшылыққа ала отырып, қажетті клиникалық-диагностикалық (зертханалық, аспаптық және функционалдық) зерттеулер (бұдан әрі - зерттеулер), бейінді мамандардың консультациясын жүргізеді.</w:t>
      </w:r>
    </w:p>
    <w:bookmarkEnd w:id="40"/>
    <w:p>
      <w:pPr>
        <w:spacing w:after="0"/>
        <w:ind w:left="0"/>
        <w:jc w:val="both"/>
      </w:pPr>
      <w:r>
        <w:rPr>
          <w:rFonts w:ascii="Times New Roman"/>
          <w:b w:val="false"/>
          <w:i w:val="false"/>
          <w:color w:val="000000"/>
          <w:sz w:val="28"/>
        </w:rPr>
        <w:t>
      Емдеуге жатқызу күні автоматты түрде анықталған кезде пациентті емдеуге жатқызғанға дейінгі зерттеп-қарау көлемі емдеуге жатқызудың тағайындалған күніне дейін 14 күн бұрын жүргізіледі. Емдеуге жатқызғанға дейінгі бақылауды жолдама берген медициналық ұйым жүзеге асырады.</w:t>
      </w:r>
    </w:p>
    <w:p>
      <w:pPr>
        <w:spacing w:after="0"/>
        <w:ind w:left="0"/>
        <w:jc w:val="both"/>
      </w:pPr>
      <w:r>
        <w:rPr>
          <w:rFonts w:ascii="Times New Roman"/>
          <w:b w:val="false"/>
          <w:i w:val="false"/>
          <w:color w:val="000000"/>
          <w:sz w:val="28"/>
        </w:rPr>
        <w:t>
      МСАК ұйымына немесе басқа денсаулық сақтау ұйымына емдеуге жатқызу алдында жүргізілген стационардағы қосымша және қайталама зерттеулерді жүзеге асыру диагностика мен емдеудің клиникалық хаттамаларына сәйкес науқастың жағдайын динамикалық бағалау үшін медициналық картаға негіздей отырып, медициналық көрсетілімдер бойынша жүргізіледі.</w:t>
      </w:r>
    </w:p>
    <w:bookmarkStart w:name="z45" w:id="41"/>
    <w:p>
      <w:pPr>
        <w:spacing w:after="0"/>
        <w:ind w:left="0"/>
        <w:jc w:val="both"/>
      </w:pPr>
      <w:r>
        <w:rPr>
          <w:rFonts w:ascii="Times New Roman"/>
          <w:b w:val="false"/>
          <w:i w:val="false"/>
          <w:color w:val="000000"/>
          <w:sz w:val="28"/>
        </w:rPr>
        <w:t>
      30. Пациент денсаулық сақтау ұйымын таңдаған кезде, МСАК-тың немесе басқа денсаулық сақтау ұйымының ішкі бұйрығымен бекітілген жауапты маманы (бұдан әрі – жауапты маман) оған емдеуге жатқызуды күтудің ең аз мерзімімен тиісті бейіні бойынша денсаулық сақтау ұйымын баламалы таңдау мүмкіндігі туралы ақпарат береді.</w:t>
      </w:r>
    </w:p>
    <w:bookmarkEnd w:id="41"/>
    <w:p>
      <w:pPr>
        <w:spacing w:after="0"/>
        <w:ind w:left="0"/>
        <w:jc w:val="both"/>
      </w:pPr>
      <w:r>
        <w:rPr>
          <w:rFonts w:ascii="Times New Roman"/>
          <w:b w:val="false"/>
          <w:i w:val="false"/>
          <w:color w:val="000000"/>
          <w:sz w:val="28"/>
        </w:rPr>
        <w:t xml:space="preserve">
      Жауапты маман пациентті таңдалған стационарға емдеуге жатқызу күні және ауызша немесе электрондық үкімет порталындағы жеке кабинетінде (push немесе sms-хабарлама) электрондық хабарлау арқылы жоспарлы емдеуге жатқызудың белгіленген күні міндетті келуі туралы хабардар етеді. </w:t>
      </w:r>
    </w:p>
    <w:p>
      <w:pPr>
        <w:spacing w:after="0"/>
        <w:ind w:left="0"/>
        <w:jc w:val="both"/>
      </w:pPr>
      <w:r>
        <w:rPr>
          <w:rFonts w:ascii="Times New Roman"/>
          <w:b w:val="false"/>
          <w:i w:val="false"/>
          <w:color w:val="000000"/>
          <w:sz w:val="28"/>
        </w:rPr>
        <w:t>
      Дәлелді себептер бойынша жоспарлы емдеуге жатқызудың белгіленген күні стационарға келу мүмкін болмаған жағдайда, пациент емдеуге жатқызуға жіберген МСАК немесе басқа денсаулық сақтау ұйымын хабардар етеді. Стационарға емдеуге жатқызу мерзімін 3 тәуліктен аспайтын мерзімге ауыстырады.</w:t>
      </w:r>
    </w:p>
    <w:bookmarkStart w:name="z46" w:id="42"/>
    <w:p>
      <w:pPr>
        <w:spacing w:after="0"/>
        <w:ind w:left="0"/>
        <w:jc w:val="both"/>
      </w:pPr>
      <w:r>
        <w:rPr>
          <w:rFonts w:ascii="Times New Roman"/>
          <w:b w:val="false"/>
          <w:i w:val="false"/>
          <w:color w:val="000000"/>
          <w:sz w:val="28"/>
        </w:rPr>
        <w:t xml:space="preserve">
      31. Республикалық маңызы бар қалаларда және астанада құрылатын ғылыми ұйымдарға (бұдан әрі- ғылыми ұйымдар) ЖТМҚ және ЖМК көрсету үшін жоспарлы емдеуге жатқызуға көрсетілімдері болған кезде, пациент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ЖТМҚ комиссиясының шешімі бойынша емдеуге жатқызылады.</w:t>
      </w:r>
    </w:p>
    <w:bookmarkEnd w:id="42"/>
    <w:bookmarkStart w:name="z47" w:id="43"/>
    <w:p>
      <w:pPr>
        <w:spacing w:after="0"/>
        <w:ind w:left="0"/>
        <w:jc w:val="both"/>
      </w:pPr>
      <w:r>
        <w:rPr>
          <w:rFonts w:ascii="Times New Roman"/>
          <w:b w:val="false"/>
          <w:i w:val="false"/>
          <w:color w:val="000000"/>
          <w:sz w:val="28"/>
        </w:rPr>
        <w:t xml:space="preserve">
      32. МСАК-тың немесе медициналық ұйым маманының жолдамасы бойынша стационардың маманы жоспарлы емделуге жатқызу күнін белгілеген кезде: </w:t>
      </w:r>
    </w:p>
    <w:bookmarkEnd w:id="43"/>
    <w:p>
      <w:pPr>
        <w:spacing w:after="0"/>
        <w:ind w:left="0"/>
        <w:jc w:val="both"/>
      </w:pPr>
      <w:r>
        <w:rPr>
          <w:rFonts w:ascii="Times New Roman"/>
          <w:b w:val="false"/>
          <w:i w:val="false"/>
          <w:color w:val="000000"/>
          <w:sz w:val="28"/>
        </w:rPr>
        <w:t xml:space="preserve">
      1) жауапты маман жоспарлы емдеуге жатқызуға арналған жолдаманы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Порталда орналасқан күту парағына жолдаманы тіркейді және пациентке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Жоспарлы емдеуге жатқызу талонын береді;</w:t>
      </w:r>
    </w:p>
    <w:p>
      <w:pPr>
        <w:spacing w:after="0"/>
        <w:ind w:left="0"/>
        <w:jc w:val="both"/>
      </w:pPr>
      <w:r>
        <w:rPr>
          <w:rFonts w:ascii="Times New Roman"/>
          <w:b w:val="false"/>
          <w:i w:val="false"/>
          <w:color w:val="000000"/>
          <w:sz w:val="28"/>
        </w:rPr>
        <w:t xml:space="preserve">
      2) күн сайын стационардың маманы осы стационарға емдеуге жатқызуға жіберілген пациенттердің тізімін қарап шығады, бейіндері бойынша бос төсектер туралы мәліметтерді қалыптастырады және сағат 9.30-ға дейін оларды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Порталда орналасқан Бос төсектерді есепке алу парағына енгізеді. Жоспарлы емдеуге жатқызудың жоспарланған күнін жауапты маман Порталда жоспарлы емдеуге жатқызуға арналған жолдаманы тіркеген күннен бастап 2 жұмыс күнінің ішінде айқндайды;</w:t>
      </w:r>
    </w:p>
    <w:p>
      <w:pPr>
        <w:spacing w:after="0"/>
        <w:ind w:left="0"/>
        <w:jc w:val="both"/>
      </w:pPr>
      <w:r>
        <w:rPr>
          <w:rFonts w:ascii="Times New Roman"/>
          <w:b w:val="false"/>
          <w:i w:val="false"/>
          <w:color w:val="000000"/>
          <w:sz w:val="28"/>
        </w:rPr>
        <w:t xml:space="preserve">
      3) күн сайын жауапты маман күту парағын мониторингілеуді жүзеге асырады және денсаулық сақтау ұйымы жоспарлы емдеуге жатқызудың жоспарланған күнін қойғаннан кейін пациентке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денсаулық сақтау ұйымына емдеуге жатқызуға арналған жолдама береді;</w:t>
      </w:r>
    </w:p>
    <w:p>
      <w:pPr>
        <w:spacing w:after="0"/>
        <w:ind w:left="0"/>
        <w:jc w:val="both"/>
      </w:pPr>
      <w:r>
        <w:rPr>
          <w:rFonts w:ascii="Times New Roman"/>
          <w:b w:val="false"/>
          <w:i w:val="false"/>
          <w:color w:val="000000"/>
          <w:sz w:val="28"/>
        </w:rPr>
        <w:t>
      4) пациент жоспарлы емдеуге жатқызудың белгіленген күніне сәйкес емдеуге жатқызылады;</w:t>
      </w:r>
    </w:p>
    <w:p>
      <w:pPr>
        <w:spacing w:after="0"/>
        <w:ind w:left="0"/>
        <w:jc w:val="both"/>
      </w:pPr>
      <w:r>
        <w:rPr>
          <w:rFonts w:ascii="Times New Roman"/>
          <w:b w:val="false"/>
          <w:i w:val="false"/>
          <w:color w:val="000000"/>
          <w:sz w:val="28"/>
        </w:rPr>
        <w:t>
      жүкті және босанатын әйелдерді босандыруға жолдама Емдеуге жатқызу бюросы порталының күту парағында перинаталдық көмекті өңірлендіру деңгейі ескеріле отырып, жүктіліктің 37 аптасы мерзімінен бастап тіркеледі. Осы жолдама бойынша әйелдерді емдеуге жатқызу (перинаталдық орталық, перзентханалық бөлімшесі бар көпбейінді аурухана) босануы басталған және/немесе ұрық айналасында су кету басталған кезде босандыруға емдеуге жатқызу жүзеге асырылады. Емдеуге жатқызудың соңғы күні емдеуге жатқызу фактісін Емдеуге жатқызу бюросы порталының емдеуге жатқызу және емдеуге жатқызудан бас тартуды есепке алу журналында тіркей отырып, стационарға түскен күні айқындалады".</w:t>
      </w:r>
    </w:p>
    <w:bookmarkStart w:name="z48" w:id="44"/>
    <w:p>
      <w:pPr>
        <w:spacing w:after="0"/>
        <w:ind w:left="0"/>
        <w:jc w:val="both"/>
      </w:pPr>
      <w:r>
        <w:rPr>
          <w:rFonts w:ascii="Times New Roman"/>
          <w:b w:val="false"/>
          <w:i w:val="false"/>
          <w:color w:val="000000"/>
          <w:sz w:val="28"/>
        </w:rPr>
        <w:t xml:space="preserve">
      33. Жоспарлы емдеуге жатқызудың жоспарланған күнін жауапты маман және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2015 жылғы 29 мамырда №11231 болып тіркелген) сәйкес айқындайды: </w:t>
      </w:r>
    </w:p>
    <w:bookmarkEnd w:id="44"/>
    <w:p>
      <w:pPr>
        <w:spacing w:after="0"/>
        <w:ind w:left="0"/>
        <w:jc w:val="both"/>
      </w:pPr>
      <w:r>
        <w:rPr>
          <w:rFonts w:ascii="Times New Roman"/>
          <w:b w:val="false"/>
          <w:i w:val="false"/>
          <w:color w:val="000000"/>
          <w:sz w:val="28"/>
        </w:rPr>
        <w:t xml:space="preserve">
      1) аудандық деңгейде стационарлық көмек көрсететін денсаулық сақтау ұйымдары және (немесе) олардың құрылымдық бөлімшелері; </w:t>
      </w:r>
    </w:p>
    <w:p>
      <w:pPr>
        <w:spacing w:after="0"/>
        <w:ind w:left="0"/>
        <w:jc w:val="both"/>
      </w:pPr>
      <w:r>
        <w:rPr>
          <w:rFonts w:ascii="Times New Roman"/>
          <w:b w:val="false"/>
          <w:i w:val="false"/>
          <w:color w:val="000000"/>
          <w:sz w:val="28"/>
        </w:rPr>
        <w:t>
      2) қалалық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w:t>
      </w:r>
    </w:p>
    <w:p>
      <w:pPr>
        <w:spacing w:after="0"/>
        <w:ind w:left="0"/>
        <w:jc w:val="both"/>
      </w:pPr>
      <w:r>
        <w:rPr>
          <w:rFonts w:ascii="Times New Roman"/>
          <w:b w:val="false"/>
          <w:i w:val="false"/>
          <w:color w:val="000000"/>
          <w:sz w:val="28"/>
        </w:rPr>
        <w:t>
      қалпына келтіру емі және медициналық оңалту ұйымдары - 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pPr>
        <w:spacing w:after="0"/>
        <w:ind w:left="0"/>
        <w:jc w:val="both"/>
      </w:pPr>
      <w:r>
        <w:rPr>
          <w:rFonts w:ascii="Times New Roman"/>
          <w:b w:val="false"/>
          <w:i w:val="false"/>
          <w:color w:val="000000"/>
          <w:sz w:val="28"/>
        </w:rPr>
        <w:t>
      көп бейінді аурухана, паллиативтік көмек және мейіргерлік күтім көрсететін ұйымдар - хоспис, мейіргерлік күтім ауруханасы немесе туберкулезге қарсы диспансердің жанынан ұйымдастырылатын бөлімше, төсектері;</w:t>
      </w:r>
    </w:p>
    <w:p>
      <w:pPr>
        <w:spacing w:after="0"/>
        <w:ind w:left="0"/>
        <w:jc w:val="both"/>
      </w:pPr>
      <w:r>
        <w:rPr>
          <w:rFonts w:ascii="Times New Roman"/>
          <w:b w:val="false"/>
          <w:i w:val="false"/>
          <w:color w:val="000000"/>
          <w:sz w:val="28"/>
        </w:rPr>
        <w:t>
      республикалық маңызы бар қалада құрылатын ғылыми ұйымдар;</w:t>
      </w:r>
    </w:p>
    <w:p>
      <w:pPr>
        <w:spacing w:after="0"/>
        <w:ind w:left="0"/>
        <w:jc w:val="both"/>
      </w:pPr>
      <w:r>
        <w:rPr>
          <w:rFonts w:ascii="Times New Roman"/>
          <w:b w:val="false"/>
          <w:i w:val="false"/>
          <w:color w:val="000000"/>
          <w:sz w:val="28"/>
        </w:rPr>
        <w:t>
      3) облыстық деңгейде стационарлық көмек көрсететін денсаулық сақтау ұйымдары және (немесе) олардың құрылымдық бөлімшелері:</w:t>
      </w:r>
    </w:p>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p>
      <w:pPr>
        <w:spacing w:after="0"/>
        <w:ind w:left="0"/>
        <w:jc w:val="both"/>
      </w:pPr>
      <w:r>
        <w:rPr>
          <w:rFonts w:ascii="Times New Roman"/>
          <w:b w:val="false"/>
          <w:i w:val="false"/>
          <w:color w:val="000000"/>
          <w:sz w:val="28"/>
        </w:rPr>
        <w:t xml:space="preserve">
      перинаталдық (босандыру бөлімшесі), онкологиялық, инфекциялық, тері-венерологиялық орталықтар көп бейінді ауруханалардың құрылымдық бөлімшесі ретінде құрылады; </w:t>
      </w:r>
    </w:p>
    <w:p>
      <w:pPr>
        <w:spacing w:after="0"/>
        <w:ind w:left="0"/>
        <w:jc w:val="both"/>
      </w:pPr>
      <w:r>
        <w:rPr>
          <w:rFonts w:ascii="Times New Roman"/>
          <w:b w:val="false"/>
          <w:i w:val="false"/>
          <w:color w:val="000000"/>
          <w:sz w:val="28"/>
        </w:rPr>
        <w:t>
      қалпына келтіру емі және медициналық оңалту ұйымдары-санаторий,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pPr>
        <w:spacing w:after="0"/>
        <w:ind w:left="0"/>
        <w:jc w:val="both"/>
      </w:pPr>
      <w:r>
        <w:rPr>
          <w:rFonts w:ascii="Times New Roman"/>
          <w:b w:val="false"/>
          <w:i w:val="false"/>
          <w:color w:val="000000"/>
          <w:sz w:val="28"/>
        </w:rPr>
        <w:t>
      паллиативтік көмек және мейіргерлік күтім көрсететін ұйымдар - хоспис, мейіргерлік күтім ауруханасы немесе бөлімшесі, туберкулезге қарсы диспансердің жанынан ұйымдастырылатын төсектер;</w:t>
      </w:r>
    </w:p>
    <w:bookmarkStart w:name="z49" w:id="45"/>
    <w:p>
      <w:pPr>
        <w:spacing w:after="0"/>
        <w:ind w:left="0"/>
        <w:jc w:val="both"/>
      </w:pPr>
      <w:r>
        <w:rPr>
          <w:rFonts w:ascii="Times New Roman"/>
          <w:b w:val="false"/>
          <w:i w:val="false"/>
          <w:color w:val="000000"/>
          <w:sz w:val="28"/>
        </w:rPr>
        <w:t>
      34. Пациентті басқа денсаулық сақтау ұйымына ауыстыру үшін медициналық көрсетілім болған кезде, емдеуші дәрігер бас дәрігердің емдеу ісі жөніндегі орынбасарымен келісу бойынша жолдаманы Порталға тіркеуді жүзеге асырады.</w:t>
      </w:r>
    </w:p>
    <w:bookmarkEnd w:id="45"/>
    <w:bookmarkStart w:name="z50" w:id="46"/>
    <w:p>
      <w:pPr>
        <w:spacing w:after="0"/>
        <w:ind w:left="0"/>
        <w:jc w:val="both"/>
      </w:pPr>
      <w:r>
        <w:rPr>
          <w:rFonts w:ascii="Times New Roman"/>
          <w:b w:val="false"/>
          <w:i w:val="false"/>
          <w:color w:val="000000"/>
          <w:sz w:val="28"/>
        </w:rPr>
        <w:t>
      35. Жауапты маманның жолдамасы бойынша емдеуге жатқызу күні автоматты түрде анықтаған кезде:</w:t>
      </w:r>
    </w:p>
    <w:bookmarkEnd w:id="46"/>
    <w:p>
      <w:pPr>
        <w:spacing w:after="0"/>
        <w:ind w:left="0"/>
        <w:jc w:val="both"/>
      </w:pPr>
      <w:r>
        <w:rPr>
          <w:rFonts w:ascii="Times New Roman"/>
          <w:b w:val="false"/>
          <w:i w:val="false"/>
          <w:color w:val="000000"/>
          <w:sz w:val="28"/>
        </w:rPr>
        <w:t>
      1) жауапты маман жоспарлы емдеуге жатқызуға жолдаманы тіркейді, Порталда автоматты белгіленген жоспарлы емдеуге жатқызудың жоспарланған күні туралы ақпаратты ұсынады және жолдама береді (қағаз/электрондық жеткізгіштере);</w:t>
      </w:r>
    </w:p>
    <w:p>
      <w:pPr>
        <w:spacing w:after="0"/>
        <w:ind w:left="0"/>
        <w:jc w:val="both"/>
      </w:pPr>
      <w:r>
        <w:rPr>
          <w:rFonts w:ascii="Times New Roman"/>
          <w:b w:val="false"/>
          <w:i w:val="false"/>
          <w:color w:val="000000"/>
          <w:sz w:val="28"/>
        </w:rPr>
        <w:t>
      2) егер, пациент Порталда автоматты белгіленген емдеуге жатқызу күнінен бас тартса, МСАК-тың немесе басқа денсаулық сақтау ұйымының емдеуші дәрігері оған емдеуге жатқызудың кейінгі уақытын немесе ерте емдеуге жатқызу мүмкіндігі қарастырылатын басқа денсаулық сақтау ұйымын таңдауды ұсынады;</w:t>
      </w:r>
    </w:p>
    <w:p>
      <w:pPr>
        <w:spacing w:after="0"/>
        <w:ind w:left="0"/>
        <w:jc w:val="both"/>
      </w:pPr>
      <w:r>
        <w:rPr>
          <w:rFonts w:ascii="Times New Roman"/>
          <w:b w:val="false"/>
          <w:i w:val="false"/>
          <w:color w:val="000000"/>
          <w:sz w:val="28"/>
        </w:rPr>
        <w:t>
      3) пациентті басқа денсаулық сақтау ұйымына ауыстыруға медициналық көрсетілімдер болған кезде, емдеуші дәрігер бас дәрігердің емдеу ісі жөніндегі орынбасарымен келісу бойынша жолдаманы Порталда тіркеуді жүзеге асырады;</w:t>
      </w:r>
    </w:p>
    <w:p>
      <w:pPr>
        <w:spacing w:after="0"/>
        <w:ind w:left="0"/>
        <w:jc w:val="both"/>
      </w:pPr>
      <w:r>
        <w:rPr>
          <w:rFonts w:ascii="Times New Roman"/>
          <w:b w:val="false"/>
          <w:i w:val="false"/>
          <w:color w:val="000000"/>
          <w:sz w:val="28"/>
        </w:rPr>
        <w:t>
      4) пациент Порталда автоматты түрде белгіленген, жолдамада көрсетілген мерзімде денсаулық сақтау ұйымына емдеуге жатқызылады;</w:t>
      </w:r>
    </w:p>
    <w:p>
      <w:pPr>
        <w:spacing w:after="0"/>
        <w:ind w:left="0"/>
        <w:jc w:val="both"/>
      </w:pPr>
      <w:r>
        <w:rPr>
          <w:rFonts w:ascii="Times New Roman"/>
          <w:b w:val="false"/>
          <w:i w:val="false"/>
          <w:color w:val="000000"/>
          <w:sz w:val="28"/>
        </w:rPr>
        <w:t xml:space="preserve">
      5) пациент уақытында келмеген жағдайда медициналық ұйым бұл төсекті шұғыл пациенттер үшін пайдаланады; </w:t>
      </w:r>
    </w:p>
    <w:p>
      <w:pPr>
        <w:spacing w:after="0"/>
        <w:ind w:left="0"/>
        <w:jc w:val="both"/>
      </w:pPr>
      <w:r>
        <w:rPr>
          <w:rFonts w:ascii="Times New Roman"/>
          <w:b w:val="false"/>
          <w:i w:val="false"/>
          <w:color w:val="000000"/>
          <w:sz w:val="28"/>
        </w:rPr>
        <w:t>
      6) жоспарлы емдеуге жатқызудың жоспарланған күнін автоматты айқындау мыналардың есебінен әзірленген өлшемшарттарға сәйкес денсаулық сақтау ұйымына емдеуге жатқызуға арналған жолдаманы тіркеген сәттен бастап Порталда жүзеге асырылады:</w:t>
      </w:r>
    </w:p>
    <w:p>
      <w:pPr>
        <w:spacing w:after="0"/>
        <w:ind w:left="0"/>
        <w:jc w:val="both"/>
      </w:pPr>
      <w:r>
        <w:rPr>
          <w:rFonts w:ascii="Times New Roman"/>
          <w:b w:val="false"/>
          <w:i w:val="false"/>
          <w:color w:val="000000"/>
          <w:sz w:val="28"/>
        </w:rPr>
        <w:t>
      жалпы жоспарланған қаржыландыру көлемі;</w:t>
      </w:r>
    </w:p>
    <w:p>
      <w:pPr>
        <w:spacing w:after="0"/>
        <w:ind w:left="0"/>
        <w:jc w:val="both"/>
      </w:pPr>
      <w:r>
        <w:rPr>
          <w:rFonts w:ascii="Times New Roman"/>
          <w:b w:val="false"/>
          <w:i w:val="false"/>
          <w:color w:val="000000"/>
          <w:sz w:val="28"/>
        </w:rPr>
        <w:t>
      өткен жылдың негізінде нозологиялар бөлінісінде жағдайларды есепке ала отырып, жоспарлы және шұғыл емдеуге жатқызу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өткен жылдың негізінде емдеуге жатқызу процесіне қатыспайтын, бейіндер бойынша нозологиялар бөлінісінде жоспарлы емдеуге жатқызу жағдайлары үшін қаржыландырудың жоспарланған сомасының үлес салмағының орташа жылдық мәні;</w:t>
      </w:r>
    </w:p>
    <w:p>
      <w:pPr>
        <w:spacing w:after="0"/>
        <w:ind w:left="0"/>
        <w:jc w:val="both"/>
      </w:pPr>
      <w:r>
        <w:rPr>
          <w:rFonts w:ascii="Times New Roman"/>
          <w:b w:val="false"/>
          <w:i w:val="false"/>
          <w:color w:val="000000"/>
          <w:sz w:val="28"/>
        </w:rPr>
        <w:t>
      шығару есепті айда жалпы қаржыландыру жоспарына сәйкес есепті кезеңде жоспарланатын (жоспарлы және шұғыл) барлық жағдайлардың болжамды құны;</w:t>
      </w:r>
    </w:p>
    <w:p>
      <w:pPr>
        <w:spacing w:after="0"/>
        <w:ind w:left="0"/>
        <w:jc w:val="both"/>
      </w:pPr>
      <w:r>
        <w:rPr>
          <w:rFonts w:ascii="Times New Roman"/>
          <w:b w:val="false"/>
          <w:i w:val="false"/>
          <w:color w:val="000000"/>
          <w:sz w:val="28"/>
        </w:rPr>
        <w:t>
      науқастың нозологиялар бөлінісінде төсекте болуының орташа ұзақтығының мерзімдері;</w:t>
      </w:r>
    </w:p>
    <w:p>
      <w:pPr>
        <w:spacing w:after="0"/>
        <w:ind w:left="0"/>
        <w:jc w:val="both"/>
      </w:pPr>
      <w:r>
        <w:rPr>
          <w:rFonts w:ascii="Times New Roman"/>
          <w:b w:val="false"/>
          <w:i w:val="false"/>
          <w:color w:val="000000"/>
          <w:sz w:val="28"/>
        </w:rPr>
        <w:t>
      1 жұмыс күнінде жоспалы тәртіппен емдеуге жатқызылуы мүмкін пациенттердің саны туралы мәліметтер;</w:t>
      </w:r>
    </w:p>
    <w:p>
      <w:pPr>
        <w:spacing w:after="0"/>
        <w:ind w:left="0"/>
        <w:jc w:val="both"/>
      </w:pPr>
      <w:r>
        <w:rPr>
          <w:rFonts w:ascii="Times New Roman"/>
          <w:b w:val="false"/>
          <w:i w:val="false"/>
          <w:color w:val="000000"/>
          <w:sz w:val="28"/>
        </w:rPr>
        <w:t>
      демалыс, мереке (ауыспалы), операциялық күндер, ургенттік күндер, санитариялық тазалыққа (медициналық ұйымдардың деректері бойынша) арналған күндер туралы мәліметтер;</w:t>
      </w:r>
    </w:p>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демалыстарының кестесі туралы мәліметтер;</w:t>
      </w:r>
    </w:p>
    <w:p>
      <w:pPr>
        <w:spacing w:after="0"/>
        <w:ind w:left="0"/>
        <w:jc w:val="both"/>
      </w:pPr>
      <w:r>
        <w:rPr>
          <w:rFonts w:ascii="Times New Roman"/>
          <w:b w:val="false"/>
          <w:i w:val="false"/>
          <w:color w:val="000000"/>
          <w:sz w:val="28"/>
        </w:rPr>
        <w:t>
      пациенттердің дербес жоспарлы емделуге жатуындағы жоспарланған үлесі туралы мәліметтер.</w:t>
      </w:r>
    </w:p>
    <w:p>
      <w:pPr>
        <w:spacing w:after="0"/>
        <w:ind w:left="0"/>
        <w:jc w:val="both"/>
      </w:pPr>
      <w:r>
        <w:rPr>
          <w:rFonts w:ascii="Times New Roman"/>
          <w:b w:val="false"/>
          <w:i w:val="false"/>
          <w:color w:val="000000"/>
          <w:sz w:val="28"/>
        </w:rPr>
        <w:t>
      7) алдыңғы жылға өлшемшарттарды қалыптастыру үшін стационарлардың келесі қаржы жылының басталуына дейін күнтізбелік екі ай бұрын ақпараттандыру субъектісіне мынадай мәліметтерді ұсынуы тиіс:</w:t>
      </w:r>
    </w:p>
    <w:p>
      <w:pPr>
        <w:spacing w:after="0"/>
        <w:ind w:left="0"/>
        <w:jc w:val="both"/>
      </w:pPr>
      <w:r>
        <w:rPr>
          <w:rFonts w:ascii="Times New Roman"/>
          <w:b w:val="false"/>
          <w:i w:val="false"/>
          <w:color w:val="000000"/>
          <w:sz w:val="28"/>
        </w:rPr>
        <w:t xml:space="preserve">
      бейіндердің бөлінісінде бір жұмыс күнінде жоспарлы емдеуге жатқызуға жоспарланған пациенттердің саны; </w:t>
      </w:r>
    </w:p>
    <w:p>
      <w:pPr>
        <w:spacing w:after="0"/>
        <w:ind w:left="0"/>
        <w:jc w:val="both"/>
      </w:pPr>
      <w:r>
        <w:rPr>
          <w:rFonts w:ascii="Times New Roman"/>
          <w:b w:val="false"/>
          <w:i w:val="false"/>
          <w:color w:val="000000"/>
          <w:sz w:val="28"/>
        </w:rPr>
        <w:t>
      бейіндердің бөлінісінде жоспарлы емдеуге жатқызу күндері;</w:t>
      </w:r>
    </w:p>
    <w:p>
      <w:pPr>
        <w:spacing w:after="0"/>
        <w:ind w:left="0"/>
        <w:jc w:val="both"/>
      </w:pPr>
      <w:r>
        <w:rPr>
          <w:rFonts w:ascii="Times New Roman"/>
          <w:b w:val="false"/>
          <w:i w:val="false"/>
          <w:color w:val="000000"/>
          <w:sz w:val="28"/>
        </w:rPr>
        <w:t>
      операциялық күндердің кестесі;</w:t>
      </w:r>
    </w:p>
    <w:p>
      <w:pPr>
        <w:spacing w:after="0"/>
        <w:ind w:left="0"/>
        <w:jc w:val="both"/>
      </w:pPr>
      <w:r>
        <w:rPr>
          <w:rFonts w:ascii="Times New Roman"/>
          <w:b w:val="false"/>
          <w:i w:val="false"/>
          <w:color w:val="000000"/>
          <w:sz w:val="28"/>
        </w:rPr>
        <w:t>
      санитариялық тазалауға арналған күндердің кестесі;</w:t>
      </w:r>
    </w:p>
    <w:p>
      <w:pPr>
        <w:spacing w:after="0"/>
        <w:ind w:left="0"/>
        <w:jc w:val="both"/>
      </w:pPr>
      <w:r>
        <w:rPr>
          <w:rFonts w:ascii="Times New Roman"/>
          <w:b w:val="false"/>
          <w:i w:val="false"/>
          <w:color w:val="000000"/>
          <w:sz w:val="28"/>
        </w:rPr>
        <w:t>
      қызметі жоспарлы емдеуге жатқызу процесіне әсер ететін мамандардың еңбек демалыстарының, біліктілігін арттырудың, еңбекке уақытша жарамсыздығының кестесі;</w:t>
      </w:r>
    </w:p>
    <w:p>
      <w:pPr>
        <w:spacing w:after="0"/>
        <w:ind w:left="0"/>
        <w:jc w:val="both"/>
      </w:pPr>
      <w:r>
        <w:rPr>
          <w:rFonts w:ascii="Times New Roman"/>
          <w:b w:val="false"/>
          <w:i w:val="false"/>
          <w:color w:val="000000"/>
          <w:sz w:val="28"/>
        </w:rPr>
        <w:t>
      пациенттердің дербес жоспарлы емдеуге жатқызудағы жоспарланған үлесі.</w:t>
      </w:r>
    </w:p>
    <w:p>
      <w:pPr>
        <w:spacing w:after="0"/>
        <w:ind w:left="0"/>
        <w:jc w:val="both"/>
      </w:pPr>
      <w:r>
        <w:rPr>
          <w:rFonts w:ascii="Times New Roman"/>
          <w:b w:val="false"/>
          <w:i w:val="false"/>
          <w:color w:val="000000"/>
          <w:sz w:val="28"/>
        </w:rPr>
        <w:t xml:space="preserve">
      8) өлшемшарттарды қалыптастыру үшін мәліметтер өзгерген жағдайда деректерді жоспарланған өзгерістер басталғанға дейін он жұмыс күнінен кешіктірмей ақпараттандыру субъектісіне ұсыну қажет; </w:t>
      </w:r>
    </w:p>
    <w:p>
      <w:pPr>
        <w:spacing w:after="0"/>
        <w:ind w:left="0"/>
        <w:jc w:val="both"/>
      </w:pPr>
      <w:r>
        <w:rPr>
          <w:rFonts w:ascii="Times New Roman"/>
          <w:b w:val="false"/>
          <w:i w:val="false"/>
          <w:color w:val="000000"/>
          <w:sz w:val="28"/>
        </w:rPr>
        <w:t xml:space="preserve">
      9) төсек қорын оңтайландыру болған жағдайда, денсаулық сақтау ұйымдары жоспарлы өзгерістер басталғанға дейінгі бір күнтізбелік айдан кешіктірмей Қазақстан Республикасы Денсаулық сақтау министрлігінің (бұдан әрі – Министрлік) тиісті ақпараттық жүйелеріндегі төсек қорының құрылымындағы өзгерістерді уақытылы өзектендіруді жүргізу үшін денсаулық сақтау басқармасына және ақпараттандыру субъектісіне хабарлайды; </w:t>
      </w:r>
    </w:p>
    <w:p>
      <w:pPr>
        <w:spacing w:after="0"/>
        <w:ind w:left="0"/>
        <w:jc w:val="both"/>
      </w:pPr>
      <w:r>
        <w:rPr>
          <w:rFonts w:ascii="Times New Roman"/>
          <w:b w:val="false"/>
          <w:i w:val="false"/>
          <w:color w:val="000000"/>
          <w:sz w:val="28"/>
        </w:rPr>
        <w:t>
      10) жоспарлы емдеуге жатқызудың жоспарланған күні жауапты маманның:</w:t>
      </w:r>
    </w:p>
    <w:p>
      <w:pPr>
        <w:spacing w:after="0"/>
        <w:ind w:left="0"/>
        <w:jc w:val="both"/>
      </w:pPr>
      <w:r>
        <w:rPr>
          <w:rFonts w:ascii="Times New Roman"/>
          <w:b w:val="false"/>
          <w:i w:val="false"/>
          <w:color w:val="000000"/>
          <w:sz w:val="28"/>
        </w:rPr>
        <w:t>
      пациенттің денсаулық сақтау ұйымын еркін таңдау құқығын есепке ала отырып, ММК және МТМҚ қызметтерін ұсынатын ғылыми ұйымдарға;</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және босандыру төсектерінің бейіндерін қоспағанда қалалық және облыстық деңгейдегі көпбейінді стационарларға жіберуі кезінде Порталда автоматтандырылған түрде айқындалады;</w:t>
      </w:r>
    </w:p>
    <w:p>
      <w:pPr>
        <w:spacing w:after="0"/>
        <w:ind w:left="0"/>
        <w:jc w:val="both"/>
      </w:pPr>
      <w:r>
        <w:rPr>
          <w:rFonts w:ascii="Times New Roman"/>
          <w:b w:val="false"/>
          <w:i w:val="false"/>
          <w:color w:val="000000"/>
          <w:sz w:val="28"/>
        </w:rPr>
        <w:t>
      11) жоспарлы емдеуге жатқызу күнін автоматтандырылған түрде белгілеуге қатысатын денсаулық сақтау ұйымдары үшін күту парағынан алып тастау мынадай жағдайларда көзделеді:</w:t>
      </w:r>
    </w:p>
    <w:p>
      <w:pPr>
        <w:spacing w:after="0"/>
        <w:ind w:left="0"/>
        <w:jc w:val="both"/>
      </w:pPr>
      <w:r>
        <w:rPr>
          <w:rFonts w:ascii="Times New Roman"/>
          <w:b w:val="false"/>
          <w:i w:val="false"/>
          <w:color w:val="000000"/>
          <w:sz w:val="28"/>
        </w:rPr>
        <w:t>
      МСАК ұйымдарының немесе басқа денсаулық сақтау ұйымдарының деңгейінде:</w:t>
      </w:r>
    </w:p>
    <w:p>
      <w:pPr>
        <w:spacing w:after="0"/>
        <w:ind w:left="0"/>
        <w:jc w:val="both"/>
      </w:pPr>
      <w:r>
        <w:rPr>
          <w:rFonts w:ascii="Times New Roman"/>
          <w:b w:val="false"/>
          <w:i w:val="false"/>
          <w:color w:val="000000"/>
          <w:sz w:val="28"/>
        </w:rPr>
        <w:t xml:space="preserve">
      Порталда жолдаманы тіркегеннен кейін пациенттің емдеуге жатқызудан жазбаша бас тартуы; </w:t>
      </w:r>
    </w:p>
    <w:p>
      <w:pPr>
        <w:spacing w:after="0"/>
        <w:ind w:left="0"/>
        <w:jc w:val="both"/>
      </w:pPr>
      <w:r>
        <w:rPr>
          <w:rFonts w:ascii="Times New Roman"/>
          <w:b w:val="false"/>
          <w:i w:val="false"/>
          <w:color w:val="000000"/>
          <w:sz w:val="28"/>
        </w:rPr>
        <w:t>
      емдеуге жатқызуға дейінгі кезеңде пациенттің қайтыс болу жағдайын тіркеу;</w:t>
      </w:r>
    </w:p>
    <w:p>
      <w:pPr>
        <w:spacing w:after="0"/>
        <w:ind w:left="0"/>
        <w:jc w:val="both"/>
      </w:pPr>
      <w:r>
        <w:rPr>
          <w:rFonts w:ascii="Times New Roman"/>
          <w:b w:val="false"/>
          <w:i w:val="false"/>
          <w:color w:val="000000"/>
          <w:sz w:val="28"/>
        </w:rPr>
        <w:t>
      медициналық ұйымға емдеуге жатқызған сәтте медициналық көрсетілімдерінің болуы;</w:t>
      </w:r>
    </w:p>
    <w:p>
      <w:pPr>
        <w:spacing w:after="0"/>
        <w:ind w:left="0"/>
        <w:jc w:val="both"/>
      </w:pPr>
      <w:r>
        <w:rPr>
          <w:rFonts w:ascii="Times New Roman"/>
          <w:b w:val="false"/>
          <w:i w:val="false"/>
          <w:color w:val="000000"/>
          <w:sz w:val="28"/>
        </w:rPr>
        <w:t>
      шұғыл емдеуге жатқызу;</w:t>
      </w:r>
    </w:p>
    <w:p>
      <w:pPr>
        <w:spacing w:after="0"/>
        <w:ind w:left="0"/>
        <w:jc w:val="both"/>
      </w:pPr>
      <w:r>
        <w:rPr>
          <w:rFonts w:ascii="Times New Roman"/>
          <w:b w:val="false"/>
          <w:i w:val="false"/>
          <w:color w:val="000000"/>
          <w:sz w:val="28"/>
        </w:rPr>
        <w:t>
      медициналық ұйымның қабылдау бөлімшесінің деңгейінде:</w:t>
      </w:r>
    </w:p>
    <w:p>
      <w:pPr>
        <w:spacing w:after="0"/>
        <w:ind w:left="0"/>
        <w:jc w:val="both"/>
      </w:pPr>
      <w:r>
        <w:rPr>
          <w:rFonts w:ascii="Times New Roman"/>
          <w:b w:val="false"/>
          <w:i w:val="false"/>
          <w:color w:val="000000"/>
          <w:sz w:val="28"/>
        </w:rPr>
        <w:t>
      емдеуге жатқызуға медициналық көрсетілімдердің болмауы;</w:t>
      </w:r>
    </w:p>
    <w:p>
      <w:pPr>
        <w:spacing w:after="0"/>
        <w:ind w:left="0"/>
        <w:jc w:val="both"/>
      </w:pPr>
      <w:r>
        <w:rPr>
          <w:rFonts w:ascii="Times New Roman"/>
          <w:b w:val="false"/>
          <w:i w:val="false"/>
          <w:color w:val="000000"/>
          <w:sz w:val="28"/>
        </w:rPr>
        <w:t>
      емдеуге жатқызу кезінде медициналық қарсы көрсетілімдердің болуы;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түрде бас тартуы;</w:t>
      </w:r>
    </w:p>
    <w:p>
      <w:pPr>
        <w:spacing w:after="0"/>
        <w:ind w:left="0"/>
        <w:jc w:val="both"/>
      </w:pPr>
      <w:r>
        <w:rPr>
          <w:rFonts w:ascii="Times New Roman"/>
          <w:b w:val="false"/>
          <w:i w:val="false"/>
          <w:color w:val="000000"/>
          <w:sz w:val="28"/>
        </w:rPr>
        <w:t>
      бейінді емес емдеуге жатқызу;</w:t>
      </w:r>
    </w:p>
    <w:p>
      <w:pPr>
        <w:spacing w:after="0"/>
        <w:ind w:left="0"/>
        <w:jc w:val="both"/>
      </w:pPr>
      <w:r>
        <w:rPr>
          <w:rFonts w:ascii="Times New Roman"/>
          <w:b w:val="false"/>
          <w:i w:val="false"/>
          <w:color w:val="000000"/>
          <w:sz w:val="28"/>
        </w:rPr>
        <w:t>
      шұғыл емдеуге жатқызу.</w:t>
      </w:r>
    </w:p>
    <w:bookmarkStart w:name="z51" w:id="47"/>
    <w:p>
      <w:pPr>
        <w:spacing w:after="0"/>
        <w:ind w:left="0"/>
        <w:jc w:val="both"/>
      </w:pPr>
      <w:r>
        <w:rPr>
          <w:rFonts w:ascii="Times New Roman"/>
          <w:b w:val="false"/>
          <w:i w:val="false"/>
          <w:color w:val="000000"/>
          <w:sz w:val="28"/>
        </w:rPr>
        <w:t>
      36. Денсаулық сақтау ұйымының қабылдау бөлімшесінің маманы пациенттер өз бетінше жүгінген пациентті емдеуге жатқызу күнін айқындаған кезде, емдеуге жатқызу туралы шешім денсаулық сақтау ұйымының жауапты маманымен келісіледі.</w:t>
      </w:r>
    </w:p>
    <w:bookmarkEnd w:id="47"/>
    <w:bookmarkStart w:name="z52" w:id="48"/>
    <w:p>
      <w:pPr>
        <w:spacing w:after="0"/>
        <w:ind w:left="0"/>
        <w:jc w:val="both"/>
      </w:pPr>
      <w:r>
        <w:rPr>
          <w:rFonts w:ascii="Times New Roman"/>
          <w:b w:val="false"/>
          <w:i w:val="false"/>
          <w:color w:val="000000"/>
          <w:sz w:val="28"/>
        </w:rPr>
        <w:t xml:space="preserve">
      37. Денсаулық сақтау ұйымының басшысы пациенттің құқықтарын қорғау мақсатында халықтың мынадай әлеуметтік осал топтары үшін медициналық көрсетілімдер болған жағдайда пациентті жоспарлы емдеуге жатқызу туралы өз бетінше шешім қабылдайды: 18 жасқа дейінгі балалар, жүкті әйелдер, Ұлы Отан соғысына қатысушылар, мүгедектер, "Алтын Алқа", "Күміс Алқа" алқаларымен марапатталған көп балалы аналар, зейнеткерлер, әлеуметтік мәні бар аурулармен ауыратын адамдар республикалық медициналық денсаулық сақтау ұйымдары үшін жоспарлы емдеуге жатқызу көлемінен 15%, меншік деңгейі мен нысанына қарамастан басқа медициналық ұйымдар үшін 10% шегінде; </w:t>
      </w:r>
    </w:p>
    <w:bookmarkEnd w:id="48"/>
    <w:bookmarkStart w:name="z53" w:id="49"/>
    <w:p>
      <w:pPr>
        <w:spacing w:after="0"/>
        <w:ind w:left="0"/>
        <w:jc w:val="both"/>
      </w:pPr>
      <w:r>
        <w:rPr>
          <w:rFonts w:ascii="Times New Roman"/>
          <w:b w:val="false"/>
          <w:i w:val="false"/>
          <w:color w:val="000000"/>
          <w:sz w:val="28"/>
        </w:rPr>
        <w:t>
      38. Медициналық көрсетілімдері бар пациенттер өз бетінше жүгінген кезде денсаулық сақтау ұйымы қабылдау бөлімшесінің дәрігері пациент жүгінген күні мынадай денсаулық сақтау ұйымдарына/құрылымдық бөлімшелерге:</w:t>
      </w:r>
    </w:p>
    <w:bookmarkEnd w:id="49"/>
    <w:p>
      <w:pPr>
        <w:spacing w:after="0"/>
        <w:ind w:left="0"/>
        <w:jc w:val="both"/>
      </w:pPr>
      <w:r>
        <w:rPr>
          <w:rFonts w:ascii="Times New Roman"/>
          <w:b w:val="false"/>
          <w:i w:val="false"/>
          <w:color w:val="000000"/>
          <w:sz w:val="28"/>
        </w:rPr>
        <w:t xml:space="preserve">
      Инфекциялық, психиатриялық, психоневрологиялық, туберкулезге қарсы күрес, наркологиялық, тері-венерологиялық, онкологиялық, Ұлы Отан соғысының мүгедектеріне арналған госпитальдер, хоспистер мен мейіргерлік күтім ауруханалары, гинекологиялық бейінге жолдаманы қоспағанда, босандыру ұйымдары (перинаталдық көмекті өңірлендіруді есепке ала отырып); </w:t>
      </w:r>
    </w:p>
    <w:p>
      <w:pPr>
        <w:spacing w:after="0"/>
        <w:ind w:left="0"/>
        <w:jc w:val="both"/>
      </w:pPr>
      <w:r>
        <w:rPr>
          <w:rFonts w:ascii="Times New Roman"/>
          <w:b w:val="false"/>
          <w:i w:val="false"/>
          <w:color w:val="000000"/>
          <w:sz w:val="28"/>
        </w:rPr>
        <w:t>
      меншік деңгейі мен нысанына қарамастан көп бейінді стационарларда емдеудің (консервативтік, операциялық) кезекті деңгейіне және мүгедекті оңалтудың жеке бағдарламасының медициналық бөлігіне сәйкес қалпына келтіру емі және медициналық оңалту бойынша іс-шаралар өткізу үшін жоспарлы емдеуге жатқызуды дербес жүзеге асырады.</w:t>
      </w:r>
    </w:p>
    <w:bookmarkStart w:name="z54" w:id="50"/>
    <w:p>
      <w:pPr>
        <w:spacing w:after="0"/>
        <w:ind w:left="0"/>
        <w:jc w:val="both"/>
      </w:pPr>
      <w:r>
        <w:rPr>
          <w:rFonts w:ascii="Times New Roman"/>
          <w:b w:val="false"/>
          <w:i w:val="false"/>
          <w:color w:val="000000"/>
          <w:sz w:val="28"/>
        </w:rPr>
        <w:t>
      39. Жоспарлы емдеуге жатқызуды ұйымдастыру кезінде, егер емдеуге жатқызу процестері рұқсат етілген шектерден шыққан штаттан тыс жағдай туындайды:</w:t>
      </w:r>
    </w:p>
    <w:bookmarkEnd w:id="50"/>
    <w:p>
      <w:pPr>
        <w:spacing w:after="0"/>
        <w:ind w:left="0"/>
        <w:jc w:val="both"/>
      </w:pPr>
      <w:r>
        <w:rPr>
          <w:rFonts w:ascii="Times New Roman"/>
          <w:b w:val="false"/>
          <w:i w:val="false"/>
          <w:color w:val="000000"/>
          <w:sz w:val="28"/>
        </w:rPr>
        <w:t>
      1) орындалмаған жоспарлы емдеуге жатқызу:</w:t>
      </w:r>
    </w:p>
    <w:p>
      <w:pPr>
        <w:spacing w:after="0"/>
        <w:ind w:left="0"/>
        <w:jc w:val="both"/>
      </w:pPr>
      <w:r>
        <w:rPr>
          <w:rFonts w:ascii="Times New Roman"/>
          <w:b w:val="false"/>
          <w:i w:val="false"/>
          <w:color w:val="000000"/>
          <w:sz w:val="28"/>
        </w:rPr>
        <w:t>
      жоспарлы емдеуге жатқызуға медициналық көрсетілімдердің болмауы;</w:t>
      </w:r>
    </w:p>
    <w:p>
      <w:pPr>
        <w:spacing w:after="0"/>
        <w:ind w:left="0"/>
        <w:jc w:val="both"/>
      </w:pPr>
      <w:r>
        <w:rPr>
          <w:rFonts w:ascii="Times New Roman"/>
          <w:b w:val="false"/>
          <w:i w:val="false"/>
          <w:color w:val="000000"/>
          <w:sz w:val="28"/>
        </w:rPr>
        <w:t>
      емдеуге жатқызу сәтінде медициналық көрсетілімдердің болуы.</w:t>
      </w:r>
    </w:p>
    <w:p>
      <w:pPr>
        <w:spacing w:after="0"/>
        <w:ind w:left="0"/>
        <w:jc w:val="both"/>
      </w:pPr>
      <w:r>
        <w:rPr>
          <w:rFonts w:ascii="Times New Roman"/>
          <w:b w:val="false"/>
          <w:i w:val="false"/>
          <w:color w:val="000000"/>
          <w:sz w:val="28"/>
        </w:rPr>
        <w:t>
      2) жоспарлы емдеуге жатқызу деңгейіне жағымсыз әсер ететін жағдайлар:</w:t>
      </w:r>
    </w:p>
    <w:p>
      <w:pPr>
        <w:spacing w:after="0"/>
        <w:ind w:left="0"/>
        <w:jc w:val="both"/>
      </w:pPr>
      <w:r>
        <w:rPr>
          <w:rFonts w:ascii="Times New Roman"/>
          <w:b w:val="false"/>
          <w:i w:val="false"/>
          <w:color w:val="000000"/>
          <w:sz w:val="28"/>
        </w:rPr>
        <w:t>
       жолдаманы Порталда тіркегеннен кейін пациенттің емдеуге жатқызудан жазбаша бас тартуы;</w:t>
      </w:r>
    </w:p>
    <w:p>
      <w:pPr>
        <w:spacing w:after="0"/>
        <w:ind w:left="0"/>
        <w:jc w:val="both"/>
      </w:pPr>
      <w:r>
        <w:rPr>
          <w:rFonts w:ascii="Times New Roman"/>
          <w:b w:val="false"/>
          <w:i w:val="false"/>
          <w:color w:val="000000"/>
          <w:sz w:val="28"/>
        </w:rPr>
        <w:t>
      пациенттің емдеуге жатқызуға келмеуі;</w:t>
      </w:r>
    </w:p>
    <w:p>
      <w:pPr>
        <w:spacing w:after="0"/>
        <w:ind w:left="0"/>
        <w:jc w:val="both"/>
      </w:pPr>
      <w:r>
        <w:rPr>
          <w:rFonts w:ascii="Times New Roman"/>
          <w:b w:val="false"/>
          <w:i w:val="false"/>
          <w:color w:val="000000"/>
          <w:sz w:val="28"/>
        </w:rPr>
        <w:t>
      емдеуге жатқызуға дейінгі кезеңде пациенттің қайтыс болуын тіркеу;</w:t>
      </w:r>
    </w:p>
    <w:p>
      <w:pPr>
        <w:spacing w:after="0"/>
        <w:ind w:left="0"/>
        <w:jc w:val="both"/>
      </w:pPr>
      <w:r>
        <w:rPr>
          <w:rFonts w:ascii="Times New Roman"/>
          <w:b w:val="false"/>
          <w:i w:val="false"/>
          <w:color w:val="000000"/>
          <w:sz w:val="28"/>
        </w:rPr>
        <w:t>
      шұғыл емдеуге жатқызу;</w:t>
      </w:r>
    </w:p>
    <w:p>
      <w:pPr>
        <w:spacing w:after="0"/>
        <w:ind w:left="0"/>
        <w:jc w:val="both"/>
      </w:pPr>
      <w:r>
        <w:rPr>
          <w:rFonts w:ascii="Times New Roman"/>
          <w:b w:val="false"/>
          <w:i w:val="false"/>
          <w:color w:val="000000"/>
          <w:sz w:val="28"/>
        </w:rPr>
        <w:t xml:space="preserve">
      емдеуге жатқызу рәсіміне байланысты емес жағдайлар жатады. </w:t>
      </w:r>
    </w:p>
    <w:bookmarkStart w:name="z55" w:id="51"/>
    <w:p>
      <w:pPr>
        <w:spacing w:after="0"/>
        <w:ind w:left="0"/>
        <w:jc w:val="both"/>
      </w:pPr>
      <w:r>
        <w:rPr>
          <w:rFonts w:ascii="Times New Roman"/>
          <w:b w:val="false"/>
          <w:i w:val="false"/>
          <w:color w:val="000000"/>
          <w:sz w:val="28"/>
        </w:rPr>
        <w:t xml:space="preserve">
      40. Форс-мажорлық жағдайлар туындаған және тоқтатылған кезде денсаулық сақтау ұйымы денсаулық сақтау басқармасына, ӘМСҚ-ға және ақпараттандыру субъектісіне бір жұмыс күнінің ішінде жазбаша хабарлама жібереді. </w:t>
      </w:r>
    </w:p>
    <w:bookmarkEnd w:id="51"/>
    <w:p>
      <w:pPr>
        <w:spacing w:after="0"/>
        <w:ind w:left="0"/>
        <w:jc w:val="both"/>
      </w:pPr>
      <w:r>
        <w:rPr>
          <w:rFonts w:ascii="Times New Roman"/>
          <w:b w:val="false"/>
          <w:i w:val="false"/>
          <w:color w:val="000000"/>
          <w:sz w:val="28"/>
        </w:rPr>
        <w:t xml:space="preserve">
      Денсаулық сақтау ұйымы қызметін тоқтатқан жағдайда ақпараттандыру субъектісі бір жұмыс күнінің ішінде МСАК ұйымын және басқа денсаулық сақтау ұйымдарын хабардар етеді. Жауапты маман жоспарлы емдеуге жатқызуды күтіп отырған пациентке форс-мажорлық жағдайлардың пайда болуы туралы хабарлайды және басқа стационарды тандауды немесе қызметі басталғаннан кейін бұрын тандаған денсаулық сақтау ұйымына емделуге жатуды ұсынады. </w:t>
      </w:r>
    </w:p>
    <w:p>
      <w:pPr>
        <w:spacing w:after="0"/>
        <w:ind w:left="0"/>
        <w:jc w:val="both"/>
      </w:pPr>
      <w:r>
        <w:rPr>
          <w:rFonts w:ascii="Times New Roman"/>
          <w:b w:val="false"/>
          <w:i w:val="false"/>
          <w:color w:val="000000"/>
          <w:sz w:val="28"/>
        </w:rPr>
        <w:t>
      Егер Порталда емдеуге жатқызуға жолдаманы электрондық тіркеу 3 сағаттан аса жұмыс істемесе, онда денсаулық сақтау ұйымы мынадай жүйеде жоспарлы емдеуге жатқызуға жіберу процесінің үздіксіздігін қамтамасыз етеді:</w:t>
      </w:r>
    </w:p>
    <w:p>
      <w:pPr>
        <w:spacing w:after="0"/>
        <w:ind w:left="0"/>
        <w:jc w:val="both"/>
      </w:pPr>
      <w:r>
        <w:rPr>
          <w:rFonts w:ascii="Times New Roman"/>
          <w:b w:val="false"/>
          <w:i w:val="false"/>
          <w:color w:val="000000"/>
          <w:sz w:val="28"/>
        </w:rPr>
        <w:t>
      1) МСАК ұйымдары немесе денсаулық сақтау ұйымы қағаз жеткізгіште денсаулық сақтау ұйымымен келісілген күнге жоспарлы емдеуге жатқызуға жолдаманы ресімдейді;</w:t>
      </w:r>
    </w:p>
    <w:p>
      <w:pPr>
        <w:spacing w:after="0"/>
        <w:ind w:left="0"/>
        <w:jc w:val="both"/>
      </w:pPr>
      <w:r>
        <w:rPr>
          <w:rFonts w:ascii="Times New Roman"/>
          <w:b w:val="false"/>
          <w:i w:val="false"/>
          <w:color w:val="000000"/>
          <w:sz w:val="28"/>
        </w:rPr>
        <w:t>
      2) денсаулық сақтау ұйымы қағаз жеткізгіште емдеуге жатқызу күніне сәйкес пациенттің емдеуге жатқызылуын қамтамасыз етеді;</w:t>
      </w:r>
    </w:p>
    <w:p>
      <w:pPr>
        <w:spacing w:after="0"/>
        <w:ind w:left="0"/>
        <w:jc w:val="both"/>
      </w:pPr>
      <w:r>
        <w:rPr>
          <w:rFonts w:ascii="Times New Roman"/>
          <w:b w:val="false"/>
          <w:i w:val="false"/>
          <w:color w:val="000000"/>
          <w:sz w:val="28"/>
        </w:rPr>
        <w:t>
      3) МСАК ұйымы немесе басқа денсаулық сақтау ұйымы тікелей Порталда жолдаманы тіркеу функциясын жаңартқаннан кейін қағаз жеткізгіштердегі жолдамалардың негізінде функцияларды ажыратылған кезеңінде емдеуге жатқызылған немесе емдеуге жатқызуға жоспарланған пациенттердің жолдамаларын Порталға тіркеуді жүзеге асыру бөлігінде іс-қимылдың келісілуін қамтамасыз етеді</w:t>
      </w:r>
    </w:p>
    <w:p>
      <w:pPr>
        <w:spacing w:after="0"/>
        <w:ind w:left="0"/>
        <w:jc w:val="both"/>
      </w:pPr>
      <w:r>
        <w:rPr>
          <w:rFonts w:ascii="Times New Roman"/>
          <w:b w:val="false"/>
          <w:i w:val="false"/>
          <w:color w:val="000000"/>
          <w:sz w:val="28"/>
        </w:rPr>
        <w:t>
      4) ақпараттандыру субъектісі:</w:t>
      </w:r>
    </w:p>
    <w:p>
      <w:pPr>
        <w:spacing w:after="0"/>
        <w:ind w:left="0"/>
        <w:jc w:val="both"/>
      </w:pPr>
      <w:r>
        <w:rPr>
          <w:rFonts w:ascii="Times New Roman"/>
          <w:b w:val="false"/>
          <w:i w:val="false"/>
          <w:color w:val="000000"/>
          <w:sz w:val="28"/>
        </w:rPr>
        <w:t>
      емдеуге жатқызуға жолдаманы электрондық тіркеу функциясын 3 сағаттан аса ажырату туралы хаттаманы рәсімдейді;</w:t>
      </w:r>
    </w:p>
    <w:p>
      <w:pPr>
        <w:spacing w:after="0"/>
        <w:ind w:left="0"/>
        <w:jc w:val="both"/>
      </w:pPr>
      <w:r>
        <w:rPr>
          <w:rFonts w:ascii="Times New Roman"/>
          <w:b w:val="false"/>
          <w:i w:val="false"/>
          <w:color w:val="000000"/>
          <w:sz w:val="28"/>
        </w:rPr>
        <w:t>
      МСАК ұйымдарынан немесе басқа медициналық ұйымдардан қағаз жеткізгіштерде жоспарлы емдеуге жатқызуға жіберу фактілері бойынша ақпаратты сұратады;</w:t>
      </w:r>
    </w:p>
    <w:p>
      <w:pPr>
        <w:spacing w:after="0"/>
        <w:ind w:left="0"/>
        <w:jc w:val="both"/>
      </w:pPr>
      <w:r>
        <w:rPr>
          <w:rFonts w:ascii="Times New Roman"/>
          <w:b w:val="false"/>
          <w:i w:val="false"/>
          <w:color w:val="000000"/>
          <w:sz w:val="28"/>
        </w:rPr>
        <w:t>
      қағаз жеткізгіштердің деректеріне сәйкес Порталға жолдамаларды тіркеу процесін үйлестіреді.</w:t>
      </w:r>
    </w:p>
    <w:bookmarkStart w:name="z56" w:id="52"/>
    <w:p>
      <w:pPr>
        <w:spacing w:after="0"/>
        <w:ind w:left="0"/>
        <w:jc w:val="both"/>
      </w:pPr>
      <w:r>
        <w:rPr>
          <w:rFonts w:ascii="Times New Roman"/>
          <w:b w:val="false"/>
          <w:i w:val="false"/>
          <w:color w:val="000000"/>
          <w:sz w:val="28"/>
        </w:rPr>
        <w:t xml:space="preserve">
      41. "Госпитальге дейінгі кезеңде пациенттің қайтыс болуы" себебі бойынша Порталдағы "Күту парағынан" жолдамаларды алып тастау кезінде сот-медицина сараптамасына жататын жағдайларды қоспағанда, № 907 </w:t>
      </w:r>
      <w:r>
        <w:rPr>
          <w:rFonts w:ascii="Times New Roman"/>
          <w:b w:val="false"/>
          <w:i w:val="false"/>
          <w:color w:val="000000"/>
          <w:sz w:val="28"/>
        </w:rPr>
        <w:t>бұйрықпен</w:t>
      </w:r>
      <w:r>
        <w:rPr>
          <w:rFonts w:ascii="Times New Roman"/>
          <w:b w:val="false"/>
          <w:i w:val="false"/>
          <w:color w:val="000000"/>
          <w:sz w:val="28"/>
        </w:rPr>
        <w:t xml:space="preserve"> бекітілген № 106/е-12 нысанына сәйкес қайтыс болуы туралы дәрігерлік куәліктің көшірмесін қоса бере отырып, мәліметтер (тіркеуден алғаннан кейін үш жұмыс күнінің ішінде) ақпараттандыру субъектісіне ұсынылады. </w:t>
      </w:r>
    </w:p>
    <w:bookmarkEnd w:id="52"/>
    <w:bookmarkStart w:name="z57" w:id="53"/>
    <w:p>
      <w:pPr>
        <w:spacing w:after="0"/>
        <w:ind w:left="0"/>
        <w:jc w:val="both"/>
      </w:pPr>
      <w:r>
        <w:rPr>
          <w:rFonts w:ascii="Times New Roman"/>
          <w:b w:val="false"/>
          <w:i w:val="false"/>
          <w:color w:val="000000"/>
          <w:sz w:val="28"/>
        </w:rPr>
        <w:t xml:space="preserve">
      42. Емдеуге жатқызуды ұйымдастыру процесіне қатысушылар штаттық емес жағдайларды оларға жол бермеу бойынша басқарушылық шараларын қабылдай отырып мониторингілеуді жүзеге асырады. </w:t>
      </w:r>
    </w:p>
    <w:bookmarkEnd w:id="53"/>
    <w:bookmarkStart w:name="z58" w:id="54"/>
    <w:p>
      <w:pPr>
        <w:spacing w:after="0"/>
        <w:ind w:left="0"/>
        <w:jc w:val="both"/>
      </w:pPr>
      <w:r>
        <w:rPr>
          <w:rFonts w:ascii="Times New Roman"/>
          <w:b w:val="false"/>
          <w:i w:val="false"/>
          <w:color w:val="000000"/>
          <w:sz w:val="28"/>
        </w:rPr>
        <w:t xml:space="preserve">
      43. Денсаулық сақтау ұйымдары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пациенттерді емдеуге жатқызудан бас тарту туралы ақпаратты электрондық жеткізгіштерде тоқсан сайын МСАК-қа жібереді. Емдеуге жатқызудан бас тарту туралы нысан пациенттің талабы бойынша қолына беріледі. </w:t>
      </w:r>
    </w:p>
    <w:bookmarkEnd w:id="54"/>
    <w:bookmarkStart w:name="z59" w:id="55"/>
    <w:p>
      <w:pPr>
        <w:spacing w:after="0"/>
        <w:ind w:left="0"/>
        <w:jc w:val="both"/>
      </w:pPr>
      <w:r>
        <w:rPr>
          <w:rFonts w:ascii="Times New Roman"/>
          <w:b w:val="false"/>
          <w:i w:val="false"/>
          <w:color w:val="000000"/>
          <w:sz w:val="28"/>
        </w:rPr>
        <w:t>
      44. Денсаулық сақтау басқармалары:</w:t>
      </w:r>
    </w:p>
    <w:bookmarkEnd w:id="55"/>
    <w:p>
      <w:pPr>
        <w:spacing w:after="0"/>
        <w:ind w:left="0"/>
        <w:jc w:val="both"/>
      </w:pPr>
      <w:r>
        <w:rPr>
          <w:rFonts w:ascii="Times New Roman"/>
          <w:b w:val="false"/>
          <w:i w:val="false"/>
          <w:color w:val="000000"/>
          <w:sz w:val="28"/>
        </w:rPr>
        <w:t>
      1) басқарушылық шешімдерін қабылдаумен мынадай көрсеткіштерге тұрақты мониторингті жүзеге асырады:</w:t>
      </w:r>
    </w:p>
    <w:p>
      <w:pPr>
        <w:spacing w:after="0"/>
        <w:ind w:left="0"/>
        <w:jc w:val="both"/>
      </w:pPr>
      <w:r>
        <w:rPr>
          <w:rFonts w:ascii="Times New Roman"/>
          <w:b w:val="false"/>
          <w:i w:val="false"/>
          <w:color w:val="000000"/>
          <w:sz w:val="28"/>
        </w:rPr>
        <w:t>
      өңірдегі стационарлық көмекті тұтыну деңгейіне;</w:t>
      </w:r>
    </w:p>
    <w:p>
      <w:pPr>
        <w:spacing w:after="0"/>
        <w:ind w:left="0"/>
        <w:jc w:val="both"/>
      </w:pPr>
      <w:r>
        <w:rPr>
          <w:rFonts w:ascii="Times New Roman"/>
          <w:b w:val="false"/>
          <w:i w:val="false"/>
          <w:color w:val="000000"/>
          <w:sz w:val="28"/>
        </w:rPr>
        <w:t>
      төсек қорының жұмысы мен оны оңтайландыруға;</w:t>
      </w:r>
    </w:p>
    <w:p>
      <w:pPr>
        <w:spacing w:after="0"/>
        <w:ind w:left="0"/>
        <w:jc w:val="both"/>
      </w:pPr>
      <w:r>
        <w:rPr>
          <w:rFonts w:ascii="Times New Roman"/>
          <w:b w:val="false"/>
          <w:i w:val="false"/>
          <w:color w:val="000000"/>
          <w:sz w:val="28"/>
        </w:rPr>
        <w:t>
      олардың талап етілуіне сәйкес төсектерді қайта бейіндеуге;</w:t>
      </w:r>
    </w:p>
    <w:p>
      <w:pPr>
        <w:spacing w:after="0"/>
        <w:ind w:left="0"/>
        <w:jc w:val="both"/>
      </w:pPr>
      <w:r>
        <w:rPr>
          <w:rFonts w:ascii="Times New Roman"/>
          <w:b w:val="false"/>
          <w:i w:val="false"/>
          <w:color w:val="000000"/>
          <w:sz w:val="28"/>
        </w:rPr>
        <w:t>
      тәуліктік және күндізгі стационарлардағы емделіп шығу жағдайларының құрылымына;</w:t>
      </w:r>
    </w:p>
    <w:p>
      <w:pPr>
        <w:spacing w:after="0"/>
        <w:ind w:left="0"/>
        <w:jc w:val="both"/>
      </w:pPr>
      <w:r>
        <w:rPr>
          <w:rFonts w:ascii="Times New Roman"/>
          <w:b w:val="false"/>
          <w:i w:val="false"/>
          <w:color w:val="000000"/>
          <w:sz w:val="28"/>
        </w:rPr>
        <w:t>
      негізсіз емдеуге жатқызуға;</w:t>
      </w:r>
    </w:p>
    <w:p>
      <w:pPr>
        <w:spacing w:after="0"/>
        <w:ind w:left="0"/>
        <w:jc w:val="both"/>
      </w:pPr>
      <w:r>
        <w:rPr>
          <w:rFonts w:ascii="Times New Roman"/>
          <w:b w:val="false"/>
          <w:i w:val="false"/>
          <w:color w:val="000000"/>
          <w:sz w:val="28"/>
        </w:rPr>
        <w:t>
      штаттан тыс жағдайларға.</w:t>
      </w:r>
    </w:p>
    <w:p>
      <w:pPr>
        <w:spacing w:after="0"/>
        <w:ind w:left="0"/>
        <w:jc w:val="both"/>
      </w:pPr>
      <w:r>
        <w:rPr>
          <w:rFonts w:ascii="Times New Roman"/>
          <w:b w:val="false"/>
          <w:i w:val="false"/>
          <w:color w:val="000000"/>
          <w:sz w:val="28"/>
        </w:rPr>
        <w:t>
      2) меншік нысанына қарамастан, денсаулық сақтау ұйымдарының басшыларын тарта отырып, есепті кезеңнен кейінгі айдың он бесінші күніне дейін ақпараттандыру субъектісіне қабылданған шаралар туралы мәліметтерді ұсына отырып және есепті кезеңнен кейінгі келесі айдың оныншы күнінен кешіктірмей ЕПК отырыстарын өткізеді.</w:t>
      </w:r>
    </w:p>
    <w:bookmarkStart w:name="z60" w:id="56"/>
    <w:p>
      <w:pPr>
        <w:spacing w:after="0"/>
        <w:ind w:left="0"/>
        <w:jc w:val="left"/>
      </w:pPr>
      <w:r>
        <w:rPr>
          <w:rFonts w:ascii="Times New Roman"/>
          <w:b/>
          <w:i w:val="false"/>
          <w:color w:val="000000"/>
        </w:rPr>
        <w:t xml:space="preserve"> 2-параграф. Шұғыл емдеуге жатқызу тәртібі</w:t>
      </w:r>
    </w:p>
    <w:bookmarkEnd w:id="56"/>
    <w:bookmarkStart w:name="z61" w:id="57"/>
    <w:p>
      <w:pPr>
        <w:spacing w:after="0"/>
        <w:ind w:left="0"/>
        <w:jc w:val="both"/>
      </w:pPr>
      <w:r>
        <w:rPr>
          <w:rFonts w:ascii="Times New Roman"/>
          <w:b w:val="false"/>
          <w:i w:val="false"/>
          <w:color w:val="000000"/>
          <w:sz w:val="28"/>
        </w:rPr>
        <w:t xml:space="preserve">
      45. Шұғыл жағдайларда пациент денсаулық сақтау ұйымының қабылдау бөлімшесіне жедел медициналық көмек станцияларының (бөлімшелердің) бригадасымен, МСАК жанындағы ЖМК бөлімшесінің бригадасымен, басқа денсаулық сақтау ұйымдарынан санитариялық авиацияның мобильді бригадасымен немесе өз бетінше жүгінген жағдайларда жеткізіледі. Жекелеген жағдайларда пациенттерді азаматтар немесе ішкі істер органдарының қызметкерлері денсаулық сақтау ұйымдарына жеткізеді. </w:t>
      </w:r>
    </w:p>
    <w:bookmarkEnd w:id="57"/>
    <w:bookmarkStart w:name="z108" w:id="58"/>
    <w:p>
      <w:pPr>
        <w:spacing w:after="0"/>
        <w:ind w:left="0"/>
        <w:jc w:val="both"/>
      </w:pPr>
      <w:r>
        <w:rPr>
          <w:rFonts w:ascii="Times New Roman"/>
          <w:b w:val="false"/>
          <w:i w:val="false"/>
          <w:color w:val="000000"/>
          <w:sz w:val="28"/>
        </w:rPr>
        <w:t xml:space="preserve">
      45-1. Пациентте ЖТМҚ көрсету үшін медициналық көрсетілімдер болған кезде емдеуге жатқызу "Жоғары технологиялы медициналық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14868 болып тіркелген).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Денсаулық сақтау министрінің 10.04.2020 </w:t>
      </w:r>
      <w:r>
        <w:rPr>
          <w:rFonts w:ascii="Times New Roman"/>
          <w:b w:val="false"/>
          <w:i w:val="false"/>
          <w:color w:val="000000"/>
          <w:sz w:val="28"/>
        </w:rPr>
        <w:t>№ ҚР ДСМ-37/2020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46. Пациентті тасымалдау кезінде, жедел медициналық көмек станциясының немесе МСАК жанындағы ЖМК бөлімшесінің диспетчері денсаулық сақтау ұйымының қабылдау бөлімшесін пациенттің жеткізілетіні туралы хабардар етеді.</w:t>
      </w:r>
    </w:p>
    <w:bookmarkEnd w:id="59"/>
    <w:bookmarkStart w:name="z63" w:id="60"/>
    <w:p>
      <w:pPr>
        <w:spacing w:after="0"/>
        <w:ind w:left="0"/>
        <w:jc w:val="both"/>
      </w:pPr>
      <w:r>
        <w:rPr>
          <w:rFonts w:ascii="Times New Roman"/>
          <w:b w:val="false"/>
          <w:i w:val="false"/>
          <w:color w:val="000000"/>
          <w:sz w:val="28"/>
        </w:rPr>
        <w:t>
      47. Қабылдау бөлімшесінде қайтыс болған кезде, пациенттің қайтыс болу фактісі аталған медициналық ұйымға тіркеледі.</w:t>
      </w:r>
    </w:p>
    <w:bookmarkEnd w:id="60"/>
    <w:bookmarkStart w:name="z64" w:id="61"/>
    <w:p>
      <w:pPr>
        <w:spacing w:after="0"/>
        <w:ind w:left="0"/>
        <w:jc w:val="both"/>
      </w:pPr>
      <w:r>
        <w:rPr>
          <w:rFonts w:ascii="Times New Roman"/>
          <w:b w:val="false"/>
          <w:i w:val="false"/>
          <w:color w:val="000000"/>
          <w:sz w:val="28"/>
        </w:rPr>
        <w:t xml:space="preserve">
      48. Пациентті емдеуге жатқызған кезде, қабылдау бөлімшесінің дәрігері/мейіргері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2017 жылғы 8 тамыздағы № 15473 болып тікрелген) сәйкес Триаж жүйесі бойынша топтарға бөледі</w:t>
      </w:r>
    </w:p>
    <w:bookmarkEnd w:id="61"/>
    <w:bookmarkStart w:name="z65" w:id="62"/>
    <w:p>
      <w:pPr>
        <w:spacing w:after="0"/>
        <w:ind w:left="0"/>
        <w:jc w:val="both"/>
      </w:pPr>
      <w:r>
        <w:rPr>
          <w:rFonts w:ascii="Times New Roman"/>
          <w:b w:val="false"/>
          <w:i w:val="false"/>
          <w:color w:val="000000"/>
          <w:sz w:val="28"/>
        </w:rPr>
        <w:t>
      49. Пациенттің жағдайын бағалау аяқталғаннан кейін мейіргер түрлі түсті таңбалау (қызыл, сары, жасыл) жүргізеді.</w:t>
      </w:r>
    </w:p>
    <w:bookmarkEnd w:id="62"/>
    <w:bookmarkStart w:name="z66" w:id="63"/>
    <w:p>
      <w:pPr>
        <w:spacing w:after="0"/>
        <w:ind w:left="0"/>
        <w:jc w:val="both"/>
      </w:pPr>
      <w:r>
        <w:rPr>
          <w:rFonts w:ascii="Times New Roman"/>
          <w:b w:val="false"/>
          <w:i w:val="false"/>
          <w:color w:val="000000"/>
          <w:sz w:val="28"/>
        </w:rPr>
        <w:t>
      50. Пациент қабылдау бөлімшесінде болған кезеңде, оған денсаулық сақтау ұйымы қабылдау бөлімшесінің меңгерушісі, ал түнгі уақытта, мереке және демалыс күндері – қабылдау бөлімшесінің жауапты дәрігері жауапты болады.</w:t>
      </w:r>
    </w:p>
    <w:bookmarkEnd w:id="63"/>
    <w:bookmarkStart w:name="z67" w:id="64"/>
    <w:p>
      <w:pPr>
        <w:spacing w:after="0"/>
        <w:ind w:left="0"/>
        <w:jc w:val="both"/>
      </w:pPr>
      <w:r>
        <w:rPr>
          <w:rFonts w:ascii="Times New Roman"/>
          <w:b w:val="false"/>
          <w:i w:val="false"/>
          <w:color w:val="000000"/>
          <w:sz w:val="28"/>
        </w:rPr>
        <w:t>
      51. Пациентті бірінші топқа (қызыл аймақ) айқындаған кезде, шұғыл медициналық көмек ҚТП немесе операциялық бөлім жағдайларында көрсетіледі. Пациенттің жағдайы тұрақталған кезде, пациент ОАРиТ-ке (ОРит) немесе денсаулық сақтау ұйымының бейінді бөлімшесіне ауыстырылады.</w:t>
      </w:r>
    </w:p>
    <w:bookmarkEnd w:id="64"/>
    <w:bookmarkStart w:name="z68" w:id="65"/>
    <w:p>
      <w:pPr>
        <w:spacing w:after="0"/>
        <w:ind w:left="0"/>
        <w:jc w:val="both"/>
      </w:pPr>
      <w:r>
        <w:rPr>
          <w:rFonts w:ascii="Times New Roman"/>
          <w:b w:val="false"/>
          <w:i w:val="false"/>
          <w:color w:val="000000"/>
          <w:sz w:val="28"/>
        </w:rPr>
        <w:t>
      52. Екінші топтың (сары аймақ) пациенті медицина қызметкерінің сүйемелдеуімен диагностикалық палатаға емдеуге жатқызылады. Динамикалық бақылау қажет болған кезде, пациент 24 сағатқа дейін диагностикалық палатада болады. Осы кезеңде кезек күттірмейтін емдеу-диагностикалық іс-шаралардың толық көлемі жүргізіледі.</w:t>
      </w:r>
    </w:p>
    <w:bookmarkEnd w:id="65"/>
    <w:bookmarkStart w:name="z69" w:id="66"/>
    <w:p>
      <w:pPr>
        <w:spacing w:after="0"/>
        <w:ind w:left="0"/>
        <w:jc w:val="both"/>
      </w:pPr>
      <w:r>
        <w:rPr>
          <w:rFonts w:ascii="Times New Roman"/>
          <w:b w:val="false"/>
          <w:i w:val="false"/>
          <w:color w:val="000000"/>
          <w:sz w:val="28"/>
        </w:rPr>
        <w:t>
      53. Үшінші топтың (жасыл аймақ) пациенті қабылдау бөлімшесінің қарау кабинетіне жіберіледі. Қарау кабинетінде емдеу тәсілін одан әрі анықтай отырып, диагноз қойылғанға дейін емдеу-диагностикалық іс-шаралардың қажетті көлемі жүргізіледі.</w:t>
      </w:r>
    </w:p>
    <w:bookmarkEnd w:id="66"/>
    <w:p>
      <w:pPr>
        <w:spacing w:after="0"/>
        <w:ind w:left="0"/>
        <w:jc w:val="both"/>
      </w:pPr>
      <w:r>
        <w:rPr>
          <w:rFonts w:ascii="Times New Roman"/>
          <w:b w:val="false"/>
          <w:i w:val="false"/>
          <w:color w:val="000000"/>
          <w:sz w:val="28"/>
        </w:rPr>
        <w:t xml:space="preserve">
      Денсаулық сақтау ұйымына емдеуге жатқызу үшін көрсетілім болмаған кезде, қабылдау бөлімшесінің дәрігері пациентке жазбаша бас тартуды негіздей отырып, №907 </w:t>
      </w:r>
      <w:r>
        <w:rPr>
          <w:rFonts w:ascii="Times New Roman"/>
          <w:b w:val="false"/>
          <w:i w:val="false"/>
          <w:color w:val="000000"/>
          <w:sz w:val="28"/>
        </w:rPr>
        <w:t>бұйрықпен</w:t>
      </w:r>
      <w:r>
        <w:rPr>
          <w:rFonts w:ascii="Times New Roman"/>
          <w:b w:val="false"/>
          <w:i w:val="false"/>
          <w:color w:val="000000"/>
          <w:sz w:val="28"/>
        </w:rPr>
        <w:t xml:space="preserve"> бекітілген медициналық қорытынды (№071/е нысаны) береді.</w:t>
      </w:r>
    </w:p>
    <w:p>
      <w:pPr>
        <w:spacing w:after="0"/>
        <w:ind w:left="0"/>
        <w:jc w:val="both"/>
      </w:pPr>
      <w:r>
        <w:rPr>
          <w:rFonts w:ascii="Times New Roman"/>
          <w:b w:val="false"/>
          <w:i w:val="false"/>
          <w:color w:val="000000"/>
          <w:sz w:val="28"/>
        </w:rPr>
        <w:t>
      Қабылдау бөлімшесінің мейіргері пациенттің тіркелген орны бойынша МСАК ұйымына соңғысы болған кезде актив береді.</w:t>
      </w:r>
    </w:p>
    <w:bookmarkStart w:name="z70" w:id="67"/>
    <w:p>
      <w:pPr>
        <w:spacing w:after="0"/>
        <w:ind w:left="0"/>
        <w:jc w:val="both"/>
      </w:pPr>
      <w:r>
        <w:rPr>
          <w:rFonts w:ascii="Times New Roman"/>
          <w:b w:val="false"/>
          <w:i w:val="false"/>
          <w:color w:val="000000"/>
          <w:sz w:val="28"/>
        </w:rPr>
        <w:t>
      54. Санитариялық авиацияның мобильді бригадасы жеткізген пациент денсаулық сақтау ұйымының басшылығын алдын ала хабардар ете отырып, бейінді бөлімшее емдеуге жатқызылады.</w:t>
      </w:r>
    </w:p>
    <w:bookmarkEnd w:id="67"/>
    <w:bookmarkStart w:name="z71" w:id="68"/>
    <w:p>
      <w:pPr>
        <w:spacing w:after="0"/>
        <w:ind w:left="0"/>
        <w:jc w:val="both"/>
      </w:pPr>
      <w:r>
        <w:rPr>
          <w:rFonts w:ascii="Times New Roman"/>
          <w:b w:val="false"/>
          <w:i w:val="false"/>
          <w:color w:val="000000"/>
          <w:sz w:val="28"/>
        </w:rPr>
        <w:t>
      55. Шұғыл емдеуге жатқызылған кезде, денсаулық сақтау ұйымы қабылдау бөлімшесінің мамандары пациентті порталға тіркеуді жүзеге асырады.</w:t>
      </w:r>
    </w:p>
    <w:bookmarkEnd w:id="68"/>
    <w:bookmarkStart w:name="z72" w:id="69"/>
    <w:p>
      <w:pPr>
        <w:spacing w:after="0"/>
        <w:ind w:left="0"/>
        <w:jc w:val="both"/>
      </w:pPr>
      <w:r>
        <w:rPr>
          <w:rFonts w:ascii="Times New Roman"/>
          <w:b w:val="false"/>
          <w:i w:val="false"/>
          <w:color w:val="000000"/>
          <w:sz w:val="28"/>
        </w:rPr>
        <w:t>
      56. Порталда денсаулық сақтау ұйымының қабылдау бөлімшесіне жүгінген пациенттер туралы деректерді тіркеу пациенттерді емдеуге жатқызуды және емдеуге жатқызудан бас тартуды есепке алу үшін электрондық формата жүзеге асырылады.</w:t>
      </w:r>
    </w:p>
    <w:bookmarkEnd w:id="69"/>
    <w:bookmarkStart w:name="z73" w:id="70"/>
    <w:p>
      <w:pPr>
        <w:spacing w:after="0"/>
        <w:ind w:left="0"/>
        <w:jc w:val="both"/>
      </w:pPr>
      <w:r>
        <w:rPr>
          <w:rFonts w:ascii="Times New Roman"/>
          <w:b w:val="false"/>
          <w:i w:val="false"/>
          <w:color w:val="000000"/>
          <w:sz w:val="28"/>
        </w:rPr>
        <w:t xml:space="preserve">
      57. Емдеуге жатқызылмаған пациенттерге медициналық қызметтер көрсетілген және дәрілік заттарды пайдаланған жағдайда, деректер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енгізіледі.</w:t>
      </w:r>
    </w:p>
    <w:bookmarkEnd w:id="70"/>
    <w:bookmarkStart w:name="z98" w:id="71"/>
    <w:p>
      <w:pPr>
        <w:spacing w:after="0"/>
        <w:ind w:left="0"/>
        <w:jc w:val="left"/>
      </w:pPr>
      <w:r>
        <w:rPr>
          <w:rFonts w:ascii="Times New Roman"/>
          <w:b/>
          <w:i w:val="false"/>
          <w:color w:val="000000"/>
        </w:rPr>
        <w:t xml:space="preserve"> </w:t>
      </w:r>
      <w:r>
        <w:rPr>
          <w:rFonts w:ascii="Times New Roman"/>
          <w:b/>
          <w:i w:val="false"/>
          <w:color w:val="000000"/>
        </w:rPr>
        <w:t>3-тарау.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"Стационарлық науқастың медициналық картасынан үзінді көшірме беру", "Санаторий-курорттық емделуге қажеттілігі туралы қорытынды беру" мемлекеттік көрсетілетін қызметтерді көрсету тәртібі</w:t>
      </w:r>
    </w:p>
    <w:bookmarkEnd w:id="71"/>
    <w:p>
      <w:pPr>
        <w:spacing w:after="0"/>
        <w:ind w:left="0"/>
        <w:jc w:val="both"/>
      </w:pPr>
      <w:r>
        <w:rPr>
          <w:rFonts w:ascii="Times New Roman"/>
          <w:b w:val="false"/>
          <w:i w:val="false"/>
          <w:color w:val="ff0000"/>
          <w:sz w:val="28"/>
        </w:rPr>
        <w:t xml:space="preserve">
      Ескерту. Қағидалар 3-тараумен толықтырылды - ҚР Денсаулық сақтау министрінің 07.04.2020 № </w:t>
      </w:r>
      <w:r>
        <w:rPr>
          <w:rFonts w:ascii="Times New Roman"/>
          <w:b w:val="false"/>
          <w:i w:val="false"/>
          <w:color w:val="ff0000"/>
          <w:sz w:val="28"/>
        </w:rPr>
        <w:t>ҚР ДСМ-31/2020</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00" w:id="72"/>
    <w:p>
      <w:pPr>
        <w:spacing w:after="0"/>
        <w:ind w:left="0"/>
        <w:jc w:val="both"/>
      </w:pPr>
      <w:r>
        <w:rPr>
          <w:rFonts w:ascii="Times New Roman"/>
          <w:b w:val="false"/>
          <w:i w:val="false"/>
          <w:color w:val="000000"/>
          <w:sz w:val="28"/>
        </w:rPr>
        <w:t xml:space="preserve">
      58.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 мемлекеттік қызметін көрсетуге қойылатын негізгі талаптардың тізбесі, оған қызмет көрсету процесінің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72"/>
    <w:p>
      <w:pPr>
        <w:spacing w:after="0"/>
        <w:ind w:left="0"/>
        <w:jc w:val="both"/>
      </w:pPr>
      <w:r>
        <w:rPr>
          <w:rFonts w:ascii="Times New Roman"/>
          <w:b w:val="false"/>
          <w:i w:val="false"/>
          <w:color w:val="000000"/>
          <w:sz w:val="28"/>
        </w:rPr>
        <w:t xml:space="preserve">
      Мемлекеттік қызмет көрсету - өтініштерді қабылдау және нәтижесін беру арқылы жүзеге асырылады: </w:t>
      </w:r>
    </w:p>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емдеуге жатқызу бюросы порталы арқылы тегін медициналық көмектің кепілдік берілген көлемі шеңберінде пациентті стационарға емдеуге жатқызуға жолдаманы алу үшін өтінімді "электрондық үкіметтің" www.egov.kz веб-порталы арқылы жібереді.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Мемлекеттік қызмет көрсету 1 жұмыс күні ішінде көрсетіледі. </w:t>
      </w:r>
    </w:p>
    <w:p>
      <w:pPr>
        <w:spacing w:after="0"/>
        <w:ind w:left="0"/>
        <w:jc w:val="both"/>
      </w:pPr>
      <w:r>
        <w:rPr>
          <w:rFonts w:ascii="Times New Roman"/>
          <w:b w:val="false"/>
          <w:i w:val="false"/>
          <w:color w:val="000000"/>
          <w:sz w:val="28"/>
        </w:rPr>
        <w:t>
      Емдеуге жатқызуға жолдама көрсетілетін қызметті беруші арқылы өтініш берген кезде беріледі.</w:t>
      </w:r>
    </w:p>
    <w:p>
      <w:pPr>
        <w:spacing w:after="0"/>
        <w:ind w:left="0"/>
        <w:jc w:val="both"/>
      </w:pPr>
      <w:r>
        <w:rPr>
          <w:rFonts w:ascii="Times New Roman"/>
          <w:b w:val="false"/>
          <w:i w:val="false"/>
          <w:color w:val="000000"/>
          <w:sz w:val="28"/>
        </w:rPr>
        <w:t>
      Емдеуге жатқызуға жолдама алған немесе ауруханаға жатудан бас тартылған пациент веб-портал арқылы көрсетілетін қызметті алушының жеке кабинетіне немесе көрсетілетін қызметті беруші арқылы жүзеге асырылады.</w:t>
      </w:r>
    </w:p>
    <w:bookmarkStart w:name="z101" w:id="73"/>
    <w:p>
      <w:pPr>
        <w:spacing w:after="0"/>
        <w:ind w:left="0"/>
        <w:jc w:val="both"/>
      </w:pPr>
      <w:r>
        <w:rPr>
          <w:rFonts w:ascii="Times New Roman"/>
          <w:b w:val="false"/>
          <w:i w:val="false"/>
          <w:color w:val="000000"/>
          <w:sz w:val="28"/>
        </w:rPr>
        <w:t xml:space="preserve">
      59.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"стационарлық науқастың медициналық картасынан үзінді көшірме беру" мемлекеттік қызмет көрсетуге қойылатын негізгі талаптардың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қызмет стандартында келтірілген.</w:t>
      </w:r>
    </w:p>
    <w:bookmarkEnd w:id="73"/>
    <w:p>
      <w:pPr>
        <w:spacing w:after="0"/>
        <w:ind w:left="0"/>
        <w:jc w:val="both"/>
      </w:pPr>
      <w:r>
        <w:rPr>
          <w:rFonts w:ascii="Times New Roman"/>
          <w:b w:val="false"/>
          <w:i w:val="false"/>
          <w:color w:val="000000"/>
          <w:sz w:val="28"/>
        </w:rPr>
        <w:t xml:space="preserve">
      Мемлекеттік қызмет көрсету өтініштерді қабылдау және нәтижесін беру арқылы жүзеге асырылады: </w:t>
      </w:r>
    </w:p>
    <w:p>
      <w:pPr>
        <w:spacing w:after="0"/>
        <w:ind w:left="0"/>
        <w:jc w:val="both"/>
      </w:pPr>
      <w:r>
        <w:rPr>
          <w:rFonts w:ascii="Times New Roman"/>
          <w:b w:val="false"/>
          <w:i w:val="false"/>
          <w:color w:val="000000"/>
          <w:sz w:val="28"/>
        </w:rPr>
        <w:t xml:space="preserve">
      1) денсаулық сақтау субъектісі (бұдан әрі - көрсетілетін қызметті көрсетілетін қызметті беруші);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Көрсетілетін қызметті алушы стационарлық науқастың медициналық картасынан үзінді көшірмесін алу үшін өтінімді "электрондық үкіметтің" www.egov.kz веб-порталы арқылы жібереді.</w:t>
      </w:r>
    </w:p>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көрсету 1 жұмыс күні ішінде көрсетіледі. Өтініш беруші құжаттар пакетін толық ұсынбаған жағдайда медициналық ұйымның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Стационарлық науқастың медициналық картасынан үзінді көшірмесін беру немесе мемлекеттік қызметті көрсетуден дәлелді бас тарту көрсетілетін қызметті алушыға: </w:t>
      </w:r>
    </w:p>
    <w:p>
      <w:pPr>
        <w:spacing w:after="0"/>
        <w:ind w:left="0"/>
        <w:jc w:val="both"/>
      </w:pPr>
      <w:r>
        <w:rPr>
          <w:rFonts w:ascii="Times New Roman"/>
          <w:b w:val="false"/>
          <w:i w:val="false"/>
          <w:color w:val="000000"/>
          <w:sz w:val="28"/>
        </w:rPr>
        <w:t xml:space="preserve">
      қызмет беруші арқылы өтінімді берген кезде; </w:t>
      </w:r>
    </w:p>
    <w:p>
      <w:pPr>
        <w:spacing w:after="0"/>
        <w:ind w:left="0"/>
        <w:jc w:val="both"/>
      </w:pPr>
      <w:r>
        <w:rPr>
          <w:rFonts w:ascii="Times New Roman"/>
          <w:b w:val="false"/>
          <w:i w:val="false"/>
          <w:color w:val="000000"/>
          <w:sz w:val="28"/>
        </w:rPr>
        <w:t xml:space="preserve">
      көрсетілетін қызметті алушының "жеке кабинеті" веб-порталы арқылы өтінімді берген кезде ұсынылады. </w:t>
      </w:r>
    </w:p>
    <w:bookmarkStart w:name="z102" w:id="74"/>
    <w:p>
      <w:pPr>
        <w:spacing w:after="0"/>
        <w:ind w:left="0"/>
        <w:jc w:val="both"/>
      </w:pPr>
      <w:r>
        <w:rPr>
          <w:rFonts w:ascii="Times New Roman"/>
          <w:b w:val="false"/>
          <w:i w:val="false"/>
          <w:color w:val="000000"/>
          <w:sz w:val="28"/>
        </w:rPr>
        <w:t xml:space="preserve">
      60.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"санаторий-курорттық емделуге қажеттілігі туралы қорытынды беру" мемлекеттік қызмет көрсетуге қойылатын негізгі талаптардың тізбесі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мемлекеттік қызмет стандартында келтірілген.</w:t>
      </w:r>
    </w:p>
    <w:bookmarkEnd w:id="74"/>
    <w:p>
      <w:pPr>
        <w:spacing w:after="0"/>
        <w:ind w:left="0"/>
        <w:jc w:val="both"/>
      </w:pPr>
      <w:r>
        <w:rPr>
          <w:rFonts w:ascii="Times New Roman"/>
          <w:b w:val="false"/>
          <w:i w:val="false"/>
          <w:color w:val="000000"/>
          <w:sz w:val="28"/>
        </w:rPr>
        <w:t xml:space="preserve">
      Санаторийлік-курорттық емдеу қажеттілігі туралы қорытынды беру мемлекеттік қызмет болып табылады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облыстардың, Нұр - Сұлтан, Алматы және Шымкент қалаларының жергілікті атқару органдары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 алғашқы медициналық-санитариялық көмек көрсететін медициналық ұйымдар арқылы жүзеге асырылады.</w:t>
      </w:r>
    </w:p>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оның орындалу ұзақтығы: </w:t>
      </w:r>
    </w:p>
    <w:p>
      <w:pPr>
        <w:spacing w:after="0"/>
        <w:ind w:left="0"/>
        <w:jc w:val="both"/>
      </w:pPr>
      <w:r>
        <w:rPr>
          <w:rFonts w:ascii="Times New Roman"/>
          <w:b w:val="false"/>
          <w:i w:val="false"/>
          <w:color w:val="000000"/>
          <w:sz w:val="28"/>
        </w:rPr>
        <w:t>
      терапевт-дәрігер, жалпы практика дәрігері, педиатр-дәрігер (бұдан әрі - дәрігер) ұсынылған құжаттардың толықтығын тексереді:</w:t>
      </w:r>
    </w:p>
    <w:p>
      <w:pPr>
        <w:spacing w:after="0"/>
        <w:ind w:left="0"/>
        <w:jc w:val="both"/>
      </w:pPr>
      <w:r>
        <w:rPr>
          <w:rFonts w:ascii="Times New Roman"/>
          <w:b w:val="false"/>
          <w:i w:val="false"/>
          <w:color w:val="000000"/>
          <w:sz w:val="28"/>
        </w:rPr>
        <w:t xml:space="preserve">
      құжаттардың толық топтамасы ұсынылған жағдайда Қазақстан Республикасы Денсаулық сақтау министрінің 2015 жылғы 27 ақпандағы № 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10678 болып тіркелген) қалпына келтіріп емдеу және медициналық оңалту, оның ішінде балаларды медициналық оңалту қағидаларына сәйкес жүргізілген зерттеулердің нәтижелерін көрсете отырып және жалпы қарсы айғақтарды ескере отырып, санаторий-курорттық картаны ресімдейді (бұдан әрі - санаторий-курорттық карта). - Және көрсетілетін қызметті алушыға береді, 40 (қырық) минут ішінде және көрсетілетін қызметті алушыны бөлімше меңгерушісіне жолдайды;</w:t>
      </w:r>
    </w:p>
    <w:p>
      <w:pPr>
        <w:spacing w:after="0"/>
        <w:ind w:left="0"/>
        <w:jc w:val="both"/>
      </w:pPr>
      <w:r>
        <w:rPr>
          <w:rFonts w:ascii="Times New Roman"/>
          <w:b w:val="false"/>
          <w:i w:val="false"/>
          <w:color w:val="000000"/>
          <w:sz w:val="28"/>
        </w:rPr>
        <w:t>
      бөлімше меңгерушісі санаторий-курорттық картаға қол қояды және көрсетілетін қызметті алушыны медициналық тіркеушіге (бұдан әрі - Тіркеуші) 5 (бес) минут ішінде жолдайды.</w:t>
      </w:r>
    </w:p>
    <w:p>
      <w:pPr>
        <w:spacing w:after="0"/>
        <w:ind w:left="0"/>
        <w:jc w:val="both"/>
      </w:pPr>
      <w:r>
        <w:rPr>
          <w:rFonts w:ascii="Times New Roman"/>
          <w:b w:val="false"/>
          <w:i w:val="false"/>
          <w:color w:val="000000"/>
          <w:sz w:val="28"/>
        </w:rPr>
        <w:t>
      Тіркеуші тіркейді, көрсетілетін қызметті берушінің мөрін қояды және көрсетілетін қызметті алушыға санаторий-курорттық картаны береді.</w:t>
      </w:r>
    </w:p>
    <w:p>
      <w:pPr>
        <w:spacing w:after="0"/>
        <w:ind w:left="0"/>
        <w:jc w:val="both"/>
      </w:pPr>
      <w:r>
        <w:rPr>
          <w:rFonts w:ascii="Times New Roman"/>
          <w:b w:val="false"/>
          <w:i w:val="false"/>
          <w:color w:val="000000"/>
          <w:sz w:val="28"/>
        </w:rPr>
        <w:t xml:space="preserve">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w:t>
      </w:r>
      <w:r>
        <w:rPr>
          <w:rFonts w:ascii="Times New Roman"/>
          <w:b w:val="false"/>
          <w:i w:val="false"/>
          <w:color w:val="000000"/>
          <w:sz w:val="28"/>
        </w:rPr>
        <w:t>072/ е нысаны</w:t>
      </w:r>
      <w:r>
        <w:rPr>
          <w:rFonts w:ascii="Times New Roman"/>
          <w:b w:val="false"/>
          <w:i w:val="false"/>
          <w:color w:val="000000"/>
          <w:sz w:val="28"/>
        </w:rPr>
        <w:t xml:space="preserve"> бойынша берілген санаторий - курорттық карта.</w:t>
      </w:r>
    </w:p>
    <w:bookmarkStart w:name="z103" w:id="75"/>
    <w:p>
      <w:pPr>
        <w:spacing w:after="0"/>
        <w:ind w:left="0"/>
        <w:jc w:val="both"/>
      </w:pPr>
      <w:r>
        <w:rPr>
          <w:rFonts w:ascii="Times New Roman"/>
          <w:b w:val="false"/>
          <w:i w:val="false"/>
          <w:color w:val="000000"/>
          <w:sz w:val="28"/>
        </w:rPr>
        <w:t>
      61.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75"/>
    <w:bookmarkStart w:name="z104" w:id="76"/>
    <w:p>
      <w:pPr>
        <w:spacing w:after="0"/>
        <w:ind w:left="0"/>
        <w:jc w:val="both"/>
      </w:pPr>
      <w:r>
        <w:rPr>
          <w:rFonts w:ascii="Times New Roman"/>
          <w:b w:val="false"/>
          <w:i w:val="false"/>
          <w:color w:val="000000"/>
          <w:sz w:val="28"/>
        </w:rPr>
        <w:t>
      62. Көрсетілетін қызметті берушінің құрылымдық бөлімшелері қызметкерлерінің шешіміне, әрекетіне (әрекетсіздігіне) шағым (немесе)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76"/>
    <w:p>
      <w:pPr>
        <w:spacing w:after="0"/>
        <w:ind w:left="0"/>
        <w:jc w:val="both"/>
      </w:pPr>
      <w:r>
        <w:rPr>
          <w:rFonts w:ascii="Times New Roman"/>
          <w:b w:val="false"/>
          <w:i w:val="false"/>
          <w:color w:val="000000"/>
          <w:sz w:val="28"/>
        </w:rPr>
        <w:t xml:space="preserve">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мекенжайға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75" w:id="77"/>
    <w:p>
      <w:pPr>
        <w:spacing w:after="0"/>
        <w:ind w:left="0"/>
        <w:jc w:val="left"/>
      </w:pPr>
      <w:r>
        <w:rPr>
          <w:rFonts w:ascii="Times New Roman"/>
          <w:b/>
          <w:i w:val="false"/>
          <w:color w:val="000000"/>
        </w:rPr>
        <w:t xml:space="preserve"> Тәуліктік стационарда емделуі тиіс АХЖ-10 диагноздары бойынша кодтардың тізбесі</w:t>
      </w:r>
    </w:p>
    <w:bookmarkEnd w:id="7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77" w:id="78"/>
    <w:p>
      <w:pPr>
        <w:spacing w:after="0"/>
        <w:ind w:left="0"/>
        <w:jc w:val="left"/>
      </w:pPr>
      <w:r>
        <w:rPr>
          <w:rFonts w:ascii="Times New Roman"/>
          <w:b/>
          <w:i w:val="false"/>
          <w:color w:val="000000"/>
        </w:rPr>
        <w:t xml:space="preserve"> Тәуліктік стационарда емделуі тиіс АХЖ-9 кодтары бойынша операциялар мен манипуляциялардың тізбесі</w:t>
      </w:r>
    </w:p>
    <w:bookmarkEnd w:id="7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79" w:id="79"/>
    <w:p>
      <w:pPr>
        <w:spacing w:after="0"/>
        <w:ind w:left="0"/>
        <w:jc w:val="left"/>
      </w:pPr>
      <w:r>
        <w:rPr>
          <w:rFonts w:ascii="Times New Roman"/>
          <w:b/>
          <w:i w:val="false"/>
          <w:color w:val="000000"/>
        </w:rPr>
        <w:t xml:space="preserve"> ТМККК 1 және ТМККК 2 шеңберінде тәуліктік стационарда емделуі тиіс АХЖ-10 диагноздары бойынша кодтардың тізбесі</w:t>
      </w:r>
    </w:p>
    <w:bookmarkEnd w:id="7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81" w:id="80"/>
    <w:p>
      <w:pPr>
        <w:spacing w:after="0"/>
        <w:ind w:left="0"/>
        <w:jc w:val="left"/>
      </w:pPr>
      <w:r>
        <w:rPr>
          <w:rFonts w:ascii="Times New Roman"/>
          <w:b/>
          <w:i w:val="false"/>
          <w:color w:val="000000"/>
        </w:rPr>
        <w:t xml:space="preserve"> ТМККК 1 және ТМККК 2 шеңберінде тәуліктік стационар жағдайында басымдықпен емделуі тиіс АХЖ-9 кодтары бойынша операциялар мен манипуляциялардың тізбесі</w:t>
      </w:r>
    </w:p>
    <w:bookmarkEnd w:id="8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31.12.2019 дейін қолданыста болды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bookmarkStart w:name="z83" w:id="81"/>
    <w:p>
      <w:pPr>
        <w:spacing w:after="0"/>
        <w:ind w:left="0"/>
        <w:jc w:val="left"/>
      </w:pPr>
      <w:r>
        <w:rPr>
          <w:rFonts w:ascii="Times New Roman"/>
          <w:b/>
          <w:i w:val="false"/>
          <w:color w:val="000000"/>
        </w:rPr>
        <w:t xml:space="preserve"> ТМККК және МӘМС шеңберінде тәуліктік стационарда емделуі тиіс АХЖ-10 диагноздары бойынша кодтардың тізбесі</w:t>
      </w:r>
    </w:p>
    <w:bookmarkEnd w:id="81"/>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01.01.2020 бастап қолданысқа енгізіледі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853"/>
        <w:gridCol w:w="9737"/>
        <w:gridCol w:w="263"/>
        <w:gridCol w:w="264"/>
        <w:gridCol w:w="264"/>
        <w:gridCol w:w="264"/>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c>
          <w:tcPr>
            <w:tcW w:w="9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биовары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биовары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орныққан сальмонеллалық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тудырған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тудырған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тудырған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энтеропатогенді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энтерогеморрагиялы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тудырған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тудырған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тудырған энтероколит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бактериялық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ішек 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Vibrio parahaemolyticus тудырған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Bacillus cereus тудырған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дизентериялық емес амебалық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амебалық іріңдігі (G07*)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Норвлк қоздырғышы тудырған жіті гастроэнтеропатия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басқа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ішек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гастроэнетерит және жұқпалы тектес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тәріздес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 тұрғыдан расталған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бронхтар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туберкулездік қабынуы (G01*)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Менингеальдік туберкулема (G07*)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орналасқантуберкулезі (G07*, G05.0*,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анықталмаған туберкулезі (G99.8*)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анықталғанағзалардыңтуберкулезі (I39.0*, I39.1*, I39.2*, I39.3*, I39.4*,I39.8*, I41.0*, K23.0*, I32.0*, E35.0*, I68.1*)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(микобактериум) тудырған өкпе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тері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шақыртылған басқа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тудырған анықталмаған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сіреспе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(бордетелла пертуссис) тудырылған көкжөтел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тудырған көкжөтел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(бордетелла) түрлі қоздырғыш тудырған көкжөтел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менингококкемия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менингококкемия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инфекциялар (M01.0*, H13.1*, G05.0*, H48.1*, M03.0*)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стрептококі тудырған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наркодиоз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тері-сілемейлік қабық бартонеллезі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қабынуынсыз легионерлер ауруы [Понтиак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стрептокок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 туғызған анықталмаған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Анықталмаған,туа біткен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кеш туа біткен мерездік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(ювенильді нейромерез) (G05.0*, G01*,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кеш туа біткен мерездің басқа да пішімдері (М03.1, 198*, М90.2*)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туа біткен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айналасының алғашқы мерезі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орнығатын алғашқы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немесе кештігі анықталмаған жасырын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гонококтік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 несеп-жыныс жолының төменгі бөлімдерінің гонококтік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жолымен берілетін басқа анықталмаған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қайталмалы қалшылдау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Венсан инфекциялары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инфекциялар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спирохетозды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тудырған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конъюнктивит (H13.1*)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тудыратын індеттік бит сүзегі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тудыратын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тудыратын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тудыратын теңбіл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(волын)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(везикуледі) риккетсиоз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Орталықеуропалық кене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вирустыұ кене энцефалиті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 анықталмаған, буынаяқтықтармен өткізілген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бас айналу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вирустық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 тудырған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маса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 тудырған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көрсеткішісіз Денге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көрсеткіштермен Денге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ауыр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 Денге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шақырылған)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 тудырған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 тудырған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менинигит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Ұшықтық энцефалит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герпес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желшешек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бірге желшешек (J17.1*)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жел шешек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белдемелік теміреткі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Менинигит қабаттасқан белдемелік теміреткі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белдемелік теміреткі (G53.0*,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асқынулары қабаттасқан белдемелік теміреткі (H03.1*, H13.1*, H22.0*, H19.2*, H19.0*)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тудырған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(J17.1*)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қабынуымен асқынған қызылша (H67.1*)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қызылша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қызылша (H19.2*)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қызылша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қызамық (G05.1*,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туындаған экзантема (алтыншы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эритема (бесінші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Экзантемасы бар энтеровирусты везикулярлы стоматит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везикулярлы фарингит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қабаттаспаған А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қабаттасқан В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қабаттаспаған В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жіті виустық гепатиттер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вирустық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 бар созылмалы В вирустық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агентісіз созылмалы В вирустық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вирустық гепатиті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вирустық гепатиттер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вирустық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қабаттаспаған, вирусты анықталмаған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вирусымен (АИТВ) туындаған анықталмаған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цитомегаловирусты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ұйқыбез қабынуы (K87.1*)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эпидемиялық паротит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милагия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вирустық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инфекциялық анықталмаған орнықтырулар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инфекция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бастың дерматофитиялар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дерматофитиясы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дерматофитиялар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 стоматит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және вагиналар кандидоз (N77.1*)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менингит (G02.1*)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эндокардит (I39.8*)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Кандидоздық қ септицемия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какндидоз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тудырған өкпенің жіті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 тудырған созылмалы өкпе инфекциясы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гистоплазмозы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тудырған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өпенің бластомикозы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споротрихоз (J99.8*)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феомикоздық іріңдігі пен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микоздар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миға шапқан асқынулары бар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безгектің ауыр және асқынған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көкбауырдың жарылуымен асқынған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 қабаттасқан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асқынуларсыз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бүйрек дертімен қабаттасқан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басқа асқынулар қабаттасқан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тудырған асқынусыз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тудырған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зақымдануымен жіті түрі (I41.2*, I98.1*)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(созылмалы) жүректің зақымдануымен (I41.2*, I98.1*)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бауыр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(эхинококкус гранулозус) тудырылған өкпе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 (эхинококкус гранулозус) тудырған сүйек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басқа орында орналасқан инвазия мен көптеген эхинококкоз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бауыр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multilocularis-пен тудырылған, басқа орында орналасқан инвазия мен көптеген эхинококкоз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бауыр эхинококкозы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және анықталмаған эхинококкоз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 (тения солиум) тудырған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 (тения сагината) тудырған инвазия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орындадарда орналасқан цистицеркоз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 тудырған филяриатоз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 (бругия тимори) тудырған филяриатоз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асқынулары бар аскаридоз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асқынулары бар аскаридоз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гильминтозы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тудырған ангиостронги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гильминтоздар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гильминтоздар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стрептококтар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стафилококтар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[M.pneumoniae]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[K.pneumoniae]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[E.coli]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Наemophilus influenzae [H.influenzae]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(mirabilis) (morganii)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 (mallei) (pseudomallei)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fragilis [B.fragilis]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[C.perfringens]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агенттер басқа айдарларда жіктелген аурулардың себебі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Респираторлық-синитициалды вирус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Папилломавирустар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агенттер басқа айдарларда жіктелген аурулардың себебі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Екшелмеген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ауыр-тізбектер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В-жасушалық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лейкозы/лейкемиясы (HTLV-1-ассоцирленген)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 [AML]</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[CML], BCR/ABL-оң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 BCR/ABL-теріс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 [PML]</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 айдардарда жіктелмеген миелодисплазия және миелопролиферация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(ин ситу)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бастың, беттің және мойынның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иық бунының айналасын қоса алғанда қолдардың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сан бунының айналасын қоса алғанда аяқтардың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кеуде қуысының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іштің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жамбастыңң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дененің анықталмаған бөлігінің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анықталмаған орнықты басқа жұмсақ тіндерінің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меланпішімді невус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есігі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қосалқысының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жыныстық ағзаларының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ағзаларының анықталмаған орнықтылығының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(цилиарлы)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Қалқанша бездің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ісік: Қолқалық гломус пен басқа параганглийлердің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анықталмаған немесе сипаты белгісіз өспесі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Дүдәмал немесе сипаты белгісіз гистоциттік және семіз жасушалық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 / Моноклональная гаммапатия (MGUS)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және белгісіз ісіктері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ісіктер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ісік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анықталмаған гемолиздік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Постгеморрагиялық ушыққан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тапшылығымен байланысты көп түйінді (эндемиялық) жемсау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Дифузды жемсауы бар тиреотоксикоз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түйінді уытты жемсауы бар тиреотоксикоз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түйінді уытты жемсауы бар тиреотоксикоз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тінінің эктопиясынан тиреотоксикоз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 (N08.3*)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инсулинге тәуелді емес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инсулинге тәуелді емес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емес қантты диабет бүйректердің зақымдануымен (N08.3*)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тамақтанудың жетіспеушілігінен болатын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тамақтанудың жетіспеушілігінен болатын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тамақтанудың жетіспеушілігімен байланысты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қант диабетінің анықталған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қант диабетінің анықталған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асқынулары бар қант диабетінің анықталған нысаны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байқалатын анықталмаған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 байқалатын анықталмаған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анықталмаған қант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гиперпаратиероз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және гипофизарлы гигантизм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Бүйрекүсті бездері қыртысының алғашқы жеткіліксіздігі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Аддисон күрт асқынуы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Полигландулярлы гиперфункция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Алиментарлы алжу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Маразматикалық кваширкор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нәруызды-энергетикалық анықталмаған жетіспеушілік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Вернике-корсакова энцефалопатиясы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қышқылының жетіспеушілігі (пеллагра)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рахит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Альвеолярлы гиповентиляциямен сүйемелденетін семіздіктің шамадан тыс дәрежесі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тип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Лизосомды ферменттердің трансляциядан кейінгі модификациясының ақаулары (муколипидоз II)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қаулашық эритропэздік порфирия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алмасуының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туындыларының жылауықты фиброзы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туындылары бар жылауық фиброзы † белгісі *(P75*) белгісімен қосарлы кодтауды білдіреді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байланысты органикалық ұмытып қалу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 ісік ) салдарынан органикалық ұмытып қалу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неуточненный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қобалжу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диссоциативті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эмоционалды орнықсыз (астениялық) бұзлысы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этиология тұлғалығының бұзылсы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Аурумен, жарақатпен және мидың дисфункциясымен шарттасатын тұлғалық және мінез-құлықтың басқа органикалық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өткiр интоксикация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қатерлi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тәуелдiлiктiң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 - құлықтың бұзылулары,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Делириямен қолдану шақырылған елiткiштердiң психикалық және жүрiс-тұрыс бұзылулары, абстинент күйi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психикалық және жүрiс-тұрыс бұзылулары, психотиялық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елiткiштердiң басқа психикалық және жүрiс-тұрыс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Тәуелдiлiктiң каннабиоидов, синдромы қолдану шақырылған психикалық және жүрiс-тұрыс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Тыныштандыратын немесе ұйықтатқы заттарды қолданудан туған психика мен мінез-құлықтың бұзылулары. Психоздық бұзылу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шақырылған галлюциногендердiң психикалық және жүрiс-тұрыс бұзылулары, қатерлi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амнестический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басқа да психикалық және мінез-құлық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анықталмаған психикалық және мінез-құлық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Шизотиптік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Псевдоневроздық (невроз тәріздес)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Псевдописхопатиялық (психопат тәріздес) шизофрения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Щизотиптік тұғалық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шизотиптік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ушыққан полиморфты психоздық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ұқсас жіті психоздық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Индуциялық сандырақтық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синдромдарысыз 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жеңіл немесе қалыпты депрессияның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биополярлы аффективті бұзылыстар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депрессиялық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депрессиялық эпизодтар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депрессиялық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көңіл-күй бұзылыстары [аффективтік]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анықталған басқабұзылулары [аффективтік]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фобби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(оқшауланған) фобби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фобиялық қобалжу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Паникалық бұзылыстар (эпизодтық пароксизмалды қобалжу)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қобалжу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қобалжу және депрессивті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қобалжу бұзылыстары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қобалжу бұзылыстары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қобалжу бұзылыстары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жалықтырушы ойлар немесе толғанулар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Басымдықпен компульсивті іс-әрекеттер (жалықтырғыш рәсімдер)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жалықтырғыш ойлар мен іс-әрекеттер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обсессивті-компульсивті бұзылыстар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ушыққан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реакцияларының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стресске анықталмаған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соматопішімді бұзылыстар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бұзылыстар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Вегативті нерв жүйесінің соматопішімді дисфункциясы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соматопішімді ауырсыну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соматопішімді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анорексиясы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булимиясы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нерв булимиясы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бұзылыстармен байланысты тамақты шамадан тыс жеу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Тоамақтанудың басқа бұзылыстары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бұзылулар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эмоционалды анықталмаған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долылық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ананкастикалық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қобалжу (жалтарған)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ерекше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Катастрофаны ойлағаннан кейін тұрақты тұлғаның өзгерісі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кейінгі тұлғаның тұрақты өзгерісі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анықталмаған тұрақты өзгерісі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тарту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патологиялық тарту (пиромания)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патологиялық тарту (клептомания)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қызығушылықтардың басқа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жеңіл дəрежелі ақыл-кемдігі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көрінуіне сілтемемен орташа ақыл 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бұзылысын көрсетпей қалыпты ақыл кемдігі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бұзылысы байқалмайды немесе әлсіз байқалады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бұзылуын көрсетпей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бұзылысының болмауын немесе әлсіз айқындылығын көрсете отырып</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да бұзылулы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 требующее ухода и лечения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естің кемдігімен және стереотипті қозғалыстармен үйлесетін гиперактивті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Асперга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әлеуметтендірілмеген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әлеуметтендірілген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оппозициялық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анықталмаған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депрессивті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және эмоцияның басқа аралас бұзылысы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мутизм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Вокализмдердің және көптеген моторлы тиктердің үйлесімі (дела Туретта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басқа анықталған эмоционалды бұзылулар және мінез-құлық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анықталмаған эмоционалды бұзылулар және мінез-құлық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бактериалды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Гриппоздық менингит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Пневмококктік менингит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Стрептококтік менингит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Стафилакоктік менингит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бактериялардан туындаған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және паразитарлық аурулар кезіндегі менинигит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кезіндегі менинигит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себептермен шарттасатын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жайылған энцефалит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 сүйек пен омыртқа ішіндегі іріңдік пен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қаулаушылық спастикалық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 түрі [Вердингтің-Гоффманның]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жүйесіне басымдықпен ықпал ететін микседеме кезіндегі жүйелі атрофия (Е00.1, Е03)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 дистония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беріш</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геморрагиялық лейкоэнцефалит [Харст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ушыққан миелинсізденудің анықталған басқа пішіні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Центральная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ушыққан 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эпилепсиямен қарапайым парциалды ұстамалы эпилепсия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парциалды ұстамалы эпилепсия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(гранд маль) талмалары ([petit mal (петит маль)] кіші талмаларымен немесе оларсыз)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парциалды эпилепсия статусы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бас сақинасы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(құрысулық талмалардың)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сыңарының)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анықталмаған мидың ишемиялық шабуылдары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 синдромы (I66.0†)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ми артериясы синдромы (I66.1†)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ми артериясы синдромы (I66.2†)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лакуналық синдромдар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 кезіндегі мидың басқа қан-тамыр синдромы (I60-I67)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 нерв қабықтарын және шиеленісті басу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 аралық дисклердің бұзылысы кезінде нерв қабықтарын және шиеленісті басу (М50-М51)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кезінде нерв қабықтарын және шиеленісті басу (М47.-)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ушығушы невропатия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Гийен-Барре синдромы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(ауыр миастения)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дистрофиясы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 сал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Диаскинтесттік церебралды сал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 сал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тетраплегия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кезіндегі гидроцефалия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мидың анықталған басқа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қабығының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 кезінде, церебро жұлынды сұйықтық 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басқа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жаңадан тамырлануы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бұлдырауы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тіліктері мен бұлдырауы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тіліктері мен бұлдырауы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дегенерациясы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иридоциклит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тамырлық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дегенерациясы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кірпікті дененің және көздің алдыңғы камерасының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жабысқақтары мен жарылуларының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пен кірпікті дененің басқа айқындалған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буынынан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хориоретиналдық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ашық үшбұрышты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жабық үшбұрышты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қайталама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мастоидит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орталық перфорациясы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қабілетінен айырылу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қызба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ушыққан эндокардит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Ревматикалықушыққан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ушыққан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ушыққан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(тұрып қалған) басым зақымдануы бар гипертензивті (гипертониялық)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жетіспеушілігі бар бүйректің басым зақымдануы бар гипертензивті (гипертониялық) ауруы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жетіспеушілігімен жүректің және бүйректің (тұрып қалған) басым зақымдануы бар гипертензивті (гипертониялық)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 бар жүректің және бүйректің басым зақымдануы бар гипертензивті (гипертониялық)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бүйрек функциясының жетіспеушілігі бар жүректің және бүйректің басым зақымдануы бар гипертензивті (гипертониялық)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түрінде расталған ұстамасы бар стенокардия (нұсқалық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ушыққан трансмуральдық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ушыққан эндокард асты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миакард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ушыққан миокард инфаргінің ең жақын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ушыққан инфаргінің өтпелі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ушыққан миокард инфаргінің ағымдағы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жіпшенің (хорданың) үзілуі миокард жіті инфаргінің өтпелі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ушыққан миокард инфаргінің ағымдағы асқынуы ретінде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 инфаргінің ағымдағы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ушыққан ишемиялық ауруының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ишемиялық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ушыққан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перикардиттің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қысқыш перикардит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перикардит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жəне ушыққан дерлік жұқпалы эндокардит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эндокардит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миокардиттің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ушыққан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жіті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жіті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жіті миокардит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жүрекше-қарыншалық блокада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 тахикардиясы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емізік бұлшық етінің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қан құйылуы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(ушыққан) (жарақаттық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анықталмаған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омыртқа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негізгі артерияның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ұйқы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артериялардың көптеген жəне екі жақтық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прецеребралдық артериялардың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басқа анықталмаған прецеребралдық артерияның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ортаңғы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алдыңғы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артқы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мишық артерияларының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басқа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мидың анықталмаған артериясының бітелуі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Ми-тамырдың басқа және анықталмаған ауруларының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жəне құрсақ қолқаларының жарылған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қолқаның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басуы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 кетумен өңеш веналарының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ушыққан обструкциялық қабынуы [қыспақ]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Пневмониясы бар тұмау, сәйкестендірілген тұмау вирусы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 бар тұмау, сәйкестендірілмеген тұмау вирусы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вируспен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[Афанасьев-Пфейффер таяқшасы]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(көкіріңді таяқша)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(эшерихия коли)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(микоплазма пневмония)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үлестік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пневомния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вируспен тудырылған ушыққан бронхиолит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агенттермен тудырған ушыққан бронхиолит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жіті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және көмей параличі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және көмей палипі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түйіндері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жиырмаларының басқа да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жіті респираторлық инфекциясы бар созылмалы обструктивті өкпе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ушығуы бар созылмалы обструктивті өкпе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обструктивті өкпе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компоненті басым болатын демікпе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Көміршінің пневмокониозы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шаңымен туындаған пневмокониоз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шаңмен туындаған пневмокониоз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және құсық массаларынан туындаған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демалудан туындаған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сұйықтықтардан туындаған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ушыққан көріністері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 тудырған жіті интерстициальды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 тудырған респираторлық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респираторлық бұзылулар [дистресс]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туралы ескертпесі бар басқа интерстициалды өкпе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өкпеқаптық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жұмысының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ушыққан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респираторлық жеткіліксіздігі (тыныс алудың)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(M05.1†)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кардиалды бөлігінің ахалазиясы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жыртылуы-геморрагиялық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(B57.3†)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ушыққан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ушыққан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және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және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қабаттасқан он екі елі ішектің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ушыққан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он екі елі ішектің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ұлтабардың созылмалы және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орналасуы анықталмаған пептикалық ойық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ушыққан пептикалық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тесілу қабаттасқан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 қабаттасуымен асқазан-ащы 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геморрагиялы гастрит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ушыққан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дивертикулы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аппендицит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Көкеттің гангрена қабаттасқан жарығы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панколит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ушыққан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тесілусіз және іріңдік қабаттаспаған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тесілусіз және іріңдік қабаттаспаған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және жіңішке ішектің тесілусіз және іріңдік қабаттаспаған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тесілусіз және іріңдік қабаттаспаған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сфинкерінің спазмы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өтпенің]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өтпенің-тік ішек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өтпенің және тік ішектің стенозы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ішектен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ішектің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проктит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венозды тромбоз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перитонит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Хламидийлік перитонит (A74.8†)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перитонит (A54.8†)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перитонит (A52.7†)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перитонит (A18.3†)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аурулар кезіндегі ішперденің басқа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ушыққан гепатит сынды ағымдағы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ушыққан жəне ушыққан дерлік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функциясының созылмалы жетіспеушілігі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билиарлы цирроз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билиарлы цирроз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цирроз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Аутоимуннды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қабынбалы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орталықлобулярлық геморрагиялы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венаокклюзиялық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жұқпалы және паразиттік аурулар барысындағы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ушыққан холецистит қабаттасқан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басқа холецистит қабаттасқан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холецистит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бітелуі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сфинктрірінің жабысуы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идиопатиялық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билиарлық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сорудың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Импетиго [кез-келген ағзамен туындаған] [кез-келген орнығу]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беттің шиқаны және карбункулы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іріңдеуі, мойынның шиқаны және карбункулы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ушыққан лимфадениті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тəрізді күлдіреуік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 күлдіреуік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күлдіреуік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пемфигоид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көпіршікті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қышамасы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заттармен туындаған аллергиялық контактілі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дəрі-дəрмектер тудырған теріге жайылған бөртпелер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 тәрізді экзема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Лимфоматоидты іріңді бөртпе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питириаз [Жибера]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жалпақ қызыл теміреткі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пішінді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эритема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жіті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 (морфеа)]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Готтрон іріңсіз бөртпелері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полиартритиер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артрит (A39.8†)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артрит (A18.0†)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 барысындағы артрит (A69.2†)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Басқаағзаларменжүйелердіқамтығанревматоидтыартрит (I52.8*, I39.0*, I39.1*, I39.2*, I39.3*, I39.4*,I39.8*, I41.8*, G73.7*, I32.8*, G63.6*)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 фалангаралық псориазды артропатия (L40.5†)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Лайлағыш артрит (L40.5†)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 спондилит (L40.5†)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псориазды спондилит (L40.5†)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кезіндегі артропатия [регионарлы энтерит] (K50.-†)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 колиті кезіндегі артропатия (K51.-†)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ревматоидтық артриті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анықталған артропатиялар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басқа анықталған аурулар кезіндегі артропатия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нәтижесіндегі менисканың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буынындағы еркін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еркін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анклиозы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зақымдайтын полиартериит [Черджа-Стросса]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 қабаттасқан алып жасушалы артериит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 тудырған жүйелі қызыл жегі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синдромы [кальциноздың, Рейно синдромының, өңеш дисфункциясының, склеродактилия және телеангиэктазия тіркесуі]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химиялық қосындылар тудырған жүйелі беріштену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[Шегнер]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анықталмаған жүйелі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өсінділері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атланттық-аксиалдық шала таюлар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шала таюлары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деформациялайтын дорсопатия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Анкилозиялы спондилит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энтезопатиясы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(іріңді)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омыртқа немесе жұлын артериясының езілу синдромы (G99.2*)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(A18.0†)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Сарыптық спондилит (A23.-†)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Энтеробактериялы спондилит (A01-A04†)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жəне басқа бөлімдердің омыртқа аралық дискілерінің жұлын дерті қабаттасқан зақымдануы (G99,2*)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ишемиялық инфаркті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(параплегиялық)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бүкпесінің кенеттен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бүктемесінің кенеттен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кенттен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түйінді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өспеуі (псевдоартроз)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патологиялық сынықтар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өлі еттенуі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басқа сүйектердің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туберкулезі (A18.0†)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остеопатия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(T70.3†)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остеонекроз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пішін өзгертуші остеит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сүйектердің сынуы (C00-D48†)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бозбалалық остеохондрозы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сүйегі басының бозбалалық остеохондрозы (Легга-Калве-Пертеса)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Бозбалалық остеохондрозды бастан өткергеннен кейінгі мықынның деформациясы (Coxa plana)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Өскеннен немесе артродезден кейінгі псевдоартроз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протезінің ортопедиялық имплантын немесе сүйек пластинасын орнатқаннан кейінгі сынық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синдромы,болмашы гломеруралық бұзулар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синдромы,тығыз тұнба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тұрақты гематурия, болар болмас гломерулярлы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эндокапиллярлы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отыру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өзгерістер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тығыз отыру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мембраналық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қылтамыр ішілік пролиферациялық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отыру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мембранозды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мезангиалды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жіктелмейтін тұқым қуалаушылық нефропатия, диффузды эндокапиллярлы гломерулонефрит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мезангиокапиллярлы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тығыз отыру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тұқым қуалаушылық нефропатия, диффузды серп тәріздес гломерулонефрит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инфекциялық және паразитарлық аурулар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иммундық бұзылыстар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төрт белгісі бар 2) (Е10-Е14) қант диабеті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 жүйесінің басқа аурулары, тамақтанудың бұзылуы және зат алмасудың бұзылысы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Қосылғыш тіндлердің жүйелі аурулары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жіктелетін басқа аурулары кезіндегі гламерулярлы зақым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тубулоинтерстициалды 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осбтруктивті пиелонефрит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стриктурасы қабаттасқан субүйрек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 нефропатиясы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және бүйрек маңындағы жасушаның іріңдеуі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 қабылдамаған кезде, бүйректің тубулоинтерстициалды зақымы (Т86)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басқа жіті жетіспеушілігі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анықталмағанжіті жетіспеушілігі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1 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2 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3-дәреже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4-дәреже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5-дәреже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бүйрек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мойнының обтурациясы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қуық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жарақатты емес жарылуы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уретраның инфекциядан кейінгі стриктура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басқа стриктурасы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қуық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Уретралды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Уретралды диверткул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Уретралды карбункул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 айналдыру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жіті жамбас астау перитониті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Ректоқынаптық бөлгіштер және іншек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тілігінің эндометрииозы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Әйелдердегі уретроцеле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түспеуі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толық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іншектің анықталмаған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Іншектің эритроцелесі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Куықтық-ішнектік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қуық жолдарының басқа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Іншектік-жіңішке ішектік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Іншектік-жуан ішектік жыланкөз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ішектік-гениталды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ішектік-гинеталды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және жатыр түтікшесінің түсуі мен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Анаық безді, аналық бездің аяғын және жатыр түтікшесін айналдыру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гипертрофиялық ұзаруы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 мол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жасанды жыланкөздерінің қызметінің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жəне жарым-жарты көпіршік кірме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Ұрықтанудың анықталған қалыптан тыс басқа өнімдері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түсiк, жыныс жолдары мен жамбас астауы ағзаларының жұқпасымен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түсiк, жыныс жолдары мен жамбас астауы ағзаларының жұқпасымен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Жыныс жолдары мен жамбас астауы ағзаларының жұқпасымен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жəне анықталмаған асқынулары бар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ұзақ уақытқа созылған немесе өте көп қан кетуімен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Түсiктiң басқа түрлерi, басқа немесе анықталмаған асқынулар қабаттасқан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жыныс жолдары мен жамбас астауы ағзаларының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ұзақ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Түсік, жатырдан тыс және молярлық жүктілік тудырған шок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жамбас астауы ағзалары мен тіндерінің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жəне молярлық жүктілік тудырған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жəне бүйректік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дəрежелі преэклампсия [бүйрек дерті]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дəрежелі преэклампсия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балаға жүкті болу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анықталмаған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Босанусыз мезгілінен ерте толғақ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афибриногенемия, фибринолизис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 босанудың кешігуі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тілігімен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мерзімде жүктіліктің және босанулардың асқынуларының салдары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себептен акушерлік қайтыс болу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тəуліктен кейін, бірақ бір жылға жетпей, кез келген акушерлік себептен ананың қайтыс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себептерден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емес себептерден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себептерінен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төте акушерлік себептердің салдарларынан қайтыс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акушериялық себептердің салдарынан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тікелей емес акушериялық себептердің салдарынан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анықталмаған акушериялық себептерінің салдарынан өлімі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және несеп жолдарының ауруларымен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және паразиттік ауруларымен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қанайналым және тыныс алу жүйелерінің созылмалы ауруларымен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тамақтануы бұзылуларымен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жарақаттарымен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жүргізілген хирургиялық араласулармен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 медициналық ем шаралармен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нәрестенің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анықталмаған жағдайларымен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нәрестенің жатыр мойнағының қылтасы мен жатыр мойнының жеткіліксіздігімен шартталған зақымдары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 қабығының мерзімінен бұрын жыртылуымен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өте аздығымен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көптігімен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жатырдан тыс жүктілікпен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көп ұрықты жүктілікпен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қайтыс болуымен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ұрықтың босану алдында, алдыңғы жағында жатуының бұрыстығымен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жүктілікті асқындыратын басқа ауруларымен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жүктілікті асқындыратын анықталмаған жағдайлармен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алда жатуымен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бөлінуімен және қан кетуімен байланысты басқа асқынулармен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жолдасының анықталмаған және басқа морфологиялық және қызметтік ақауларымен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 трансфузиясы синдромымен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шығып кетуімен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 қысылуының басқа түрлерімен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кіндікбаудың басқа және анықталмаған жағдайларымен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хориоамнионитпен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басқа ауытқуларымен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пен ұрықтың сыртқы қабығының анықталмаған ауытқуларымен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 жамбасымен келгенде босандыру мен нәрестені тартып туғызумен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нәрестенің басқадай алда жатуы, орналасуы және диспропорцияларымен шартталған босану үстіндегі және босандыру кезіндегі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қышқаш салу арқылы босандырумен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вакуум-экстрактор қолданумен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кесар тілігі арқылы босандырумен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қарқынды босанумен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жатырдың жиырылу әрекетінің бұзылуымен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басқа асқынуларымен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асқынуларымен шартталған анықталмаған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жүктілік, босану және босандыру кезінде анасына анестезия немесе ауырсынуды басатын заттарды қолданумен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анасына көрсетілген басқа емдік әсерлермен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темекі шегуімен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алкоголь пайдалануымен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есірткі заттарды қолдануымен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анасының тағамдық химиялық заттарды пайдалануымен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қоршаған ортадағы химиялық заттардың әсерімен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басқа зиянды әсерлердің әсерімен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анаға анықталмаған зиянды әсерлердің әсерімен шартталған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анықталмаған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(эшерихия коли)]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анықталмаған созылмалы аурулары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(стафилококкус ауреус)]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(эшерихия коли)]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түрі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гипогликемиялар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 өтпелі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гипотермиясы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сүт бездерінің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ишемиясы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гипоксиялық ишемиялық энцефалопатиясы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опасыз ауыр миастения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анықталмаған бұзылуы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ігістері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деформациялар мен хромосомалық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 (даму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тəрізді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 / Другие пороки развития церебральных сосудов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ларингоцеле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аралықтың туа біткен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анықталмаған жырық таңдай [жарық таңдай]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анықталмаған,екі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макроглоссия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жұтқыншақ 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туғаннан бұралып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жəне несеп шығару жолдары арасындағы туа біткен жыланкөз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атабездің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бітеу тууы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атабез қосалқысының, енбаудың жəне қуықасты безінің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балалар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жəне алып бүйрек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эписпадия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туа біткен артқы қақпақшалары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пен несепқуық мойнының атрезиясы мен тарылуының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анықталмаған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варустық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вальгустық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қуыс табан [pes cavus]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анықталмаған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симметриялы еместігі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сүйектің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туа біткен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ішке кірген (қуыс) кеуде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туа біткен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тəрізді бұлшық еттің туа біткен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туа біткен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туа біткен деформациясы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туа біткен анықталған басқа деформациялары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Қол(дардың)дың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 (тардың)тың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бойлық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 тəрізді қол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анықталмаған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тəрізді құрсақ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Q80.0 </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 [ламеллалы]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көпіршікті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жəне гипертрофияланған тырнақтар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əсерімен шартталған, туа біткен басқа ауытқу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əлпетіне əсер етуі басымырақ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аномальді жыныстық хромосомасы бар жасушалық басқа сызық (сызықтар)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əртүрлі санды Х-хромосомалы мозаицизм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46,XY-кариотипті əйел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əйел 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 əйел фенотипі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47,XXY</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46,XX-кариотипті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46,XX-кариотипті басқа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46,XX/46,XY</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46,XX нағыз қызтеке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X-хромосома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жəне анықталмаған аймақтарының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 черепного нерва неуточненного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мойындық бөлігінің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немесе бұғана асты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Қабырғааралық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бөліміндегі омыртқааралық дисктің жарақаттық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нерві(лерінің)сінің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басқа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бөлігінің, арқаның төменгі бөлігі мен жамбастың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Медиандық нервтің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нервтердің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деңгейдегі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 диафиздерінің тіркескен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қапшықтық -байламдық аппаратының созылуы мен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нервтің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нервтің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нервтердің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бас бармағының жəне басқа саусағ(тарының)ының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шонданай нервтің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бірнеше нервтің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сан деңгейіндегі басқа нервтердің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жəне сіңір(лердің)інің сирақ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 іжарақаттық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[латеральдік] табан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 деңгейіндегі басқа нервтердің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венасының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ашық жаралары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 байламдық аппаратының шығулары, созылулары мен зорланулары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бөлігінің,жамбас пен қол-аяқтың мылжалануы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қойнауындағы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 ішіндегі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бірінші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 мен бұзылуына әкелетін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бөліктері мен қосалқы аппаратының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температуралық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көзұя маңының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термиялық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термиялық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 көрсетілген дененің бірнеше аймағының химиялық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 көрсетілген дененің бірнеше аймағының химиялық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аймағыныңи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синтетикалың аналогтарымен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улану [диабетке қарсы]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Басқа және анықталмаған гормондар антогонисттерімен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Кокаинмен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Жалпы наркозға арналған басқа және анықталмаған заттармен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Анықталмаған анальгетик заттармен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 фенотиазин қатарының туындылары бутерофенон мен тиоксантенмен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психозхға қарсы жəне нейролептик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 адренорецепторлар агонистерімен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Антикоагулянттар антогонисттарымен, К витаминімен және басқа коагулянттармен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 гематологиялық агенттермен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у қайырғылармен жəне комплексондармен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әсер: Сикватерамен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 құрамындағы басқа улы заттардың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 құрамындағы басқа улы заттардың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өсімдік(-тер) құрамындағы басқа улы заттардың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Тағамға патологиялық серпілістің басқа көріністері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 анафилаксиялық шок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шағының жылдам өсу кезеңінде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жалпы психиатриялық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көруді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естуді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 (жалпы) (бұрынғыша)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болу мекемесіне түсуіне байланысты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жағдайларға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күмән болғанда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 тест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Асқазан-ішектің басқа жұқпалы ауруларының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аурулар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ауру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ауру қоздырғышын тасушылық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Тұлдау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 шәует шығаратын түтіктің пластикасы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 зерттеулер мен сынамалар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тән жағдай</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бірінші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қалыпты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қалыпты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жетілмеген түсік тастауы бар әйелдің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босанған әйелдің жүктілік 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әйелдің жүктілікағымын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тірі туған көп ұрықты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өлі туған көп ұрықты босанулар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нəрестелері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нəрестелері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емізуші анаға көмек пен тексеру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ескіше бақылау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 ішкі, басқа жабдықтарды алып тастау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диализ</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ем-шараларының басқа түрлерінен тұратын 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оңалту ем-шараларының тұратын ем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органның және тіннің доноры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әрекеттерден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емдеуден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анықталмаған емдеуден кейінгі сауығу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 байланысты проблемалар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9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6-қосымша</w:t>
            </w:r>
          </w:p>
        </w:tc>
      </w:tr>
    </w:tbl>
    <w:bookmarkStart w:name="z85" w:id="82"/>
    <w:p>
      <w:pPr>
        <w:spacing w:after="0"/>
        <w:ind w:left="0"/>
        <w:jc w:val="left"/>
      </w:pPr>
      <w:r>
        <w:rPr>
          <w:rFonts w:ascii="Times New Roman"/>
          <w:b/>
          <w:i w:val="false"/>
          <w:color w:val="000000"/>
        </w:rPr>
        <w:t xml:space="preserve"> ТМККК және МӘМС шеңберінде басымдық тәртіпте тәуліктік стационарда емделуі тиіс АХЖ-9 кодтары бойынша операциялар мен манипуляциялардың тізбесі</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01.01.2020 бастап қолданысқа енгізіледі – ҚР Денсаулық сақтау министрінің 29.08.2019 </w:t>
      </w:r>
      <w:r>
        <w:rPr>
          <w:rFonts w:ascii="Times New Roman"/>
          <w:b w:val="false"/>
          <w:i w:val="false"/>
          <w:color w:val="ff0000"/>
          <w:sz w:val="28"/>
        </w:rPr>
        <w:t>№ ҚР ДСМ-118</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2863"/>
        <w:gridCol w:w="6039"/>
        <w:gridCol w:w="758"/>
        <w:gridCol w:w="758"/>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6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деңгейінде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деңгейінде</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қол жеткізу арқылы механикалық витреоэктомияның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жанарды қайтадан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Интраокулярлық линзаның трансклералық фиксациясы және қаптамалық қаптың пластикасы арқылы сублюксацияланған көз жанарының факоэмульсификациясы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көз жанарын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спондиллодезы, артқы жету әдісі,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эндоскопиялық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зақымдалған бөлігінің немес тінінің торакостомиясы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жырығын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лигирлеу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тінін немесе зақымданған бөлігін жергілікті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ауатамырдың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 және өкпеге қатысты жүргізілетін басқа диагностикалық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Ауатамырды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Ауатамырдағы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клапанын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Имплантацияланбайтын қосалқы уақытша экстракорпоралды қанайналым жүйесін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 клапанды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клапанды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клапанын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клапанын ашық және басқаша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қалқанның дефектісінің эндоваскулярлы жабылуы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қалқанының жөнделмеген дефектісін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кемістігін жою үшін басқа және анықталмаған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қосымшасы дефектісін жою бойынша басқа және анықталмаған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артериясына ашық кеуде ангиопластикасы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жыланкөзін лигильдеу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 шунттау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тамыры артериясын аортокоронарлы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артериясының обструкциясын жоюдың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ятрогенді зақымдануларды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кесу,окклюзияциялау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аортасының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бөлімдерінің ангиокардиографиясы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бөлімдерінің ангиокардиографиясы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қан тамырлы артериография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қан тамырлы артериография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қан тамырлы артериография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тастау арқылы сүйек кемігінің аллогенді трансплантанты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донордың сүйек майын аспирациялау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ішектін трансабдоминальды эндоскопиясы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имплантациясы немесе ауыстырылуы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гиперплазиясының трансуретралды энуклиациясы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жыланкөзін қолмен перфорациялау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Магистральдік буындардағы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артерияларға тромболитикалық заттарды құю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тамырларға дәрілік затсыз стентті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эндартерэктомиясы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жүейсні немесе құрылғысын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сан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сіңірлерін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трансплантант немесе имплантан пайдалану арқылы қол буындарында пластикалық манипуляциялар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кезеңідегі аяқталмаған экстракорпоралдық ұрықтандыру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клапандарына жасалған басқа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Интероперациялық радиожиілікті аблацияны пайдалана отырып, аортокоронарлы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 кезіндегі транслюминалдық баллондық ангиопластикасы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Гидронефроздық лапароскопиялық ретроперитонеалдық түзету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Йық буынының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аортасында басқа трансплантатты эндоваскулярлы имплантттау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ортасына эндоваскулярлық имплантант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көмекейдің басқа қалпына келуі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Ескертппе:</w:t>
      </w:r>
    </w:p>
    <w:p>
      <w:pPr>
        <w:spacing w:after="0"/>
        <w:ind w:left="0"/>
        <w:jc w:val="both"/>
      </w:pPr>
      <w:r>
        <w:rPr>
          <w:rFonts w:ascii="Times New Roman"/>
          <w:b w:val="false"/>
          <w:i w:val="false"/>
          <w:color w:val="000000"/>
          <w:sz w:val="28"/>
        </w:rPr>
        <w:t>
      * + бұл көрсетілетін қызмет жүргізуге жатқызылуы тиіс;</w:t>
      </w:r>
    </w:p>
    <w:p>
      <w:pPr>
        <w:spacing w:after="0"/>
        <w:ind w:left="0"/>
        <w:jc w:val="both"/>
      </w:pPr>
      <w:r>
        <w:rPr>
          <w:rFonts w:ascii="Times New Roman"/>
          <w:b w:val="false"/>
          <w:i w:val="false"/>
          <w:color w:val="000000"/>
          <w:sz w:val="28"/>
        </w:rPr>
        <w:t>
      ** - бұл көрсетілетін қызмет жүргізуге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7-қосымша</w:t>
            </w:r>
          </w:p>
        </w:tc>
      </w:tr>
    </w:tbl>
    <w:bookmarkStart w:name="z87" w:id="83"/>
    <w:p>
      <w:pPr>
        <w:spacing w:after="0"/>
        <w:ind w:left="0"/>
        <w:jc w:val="left"/>
      </w:pPr>
      <w:r>
        <w:rPr>
          <w:rFonts w:ascii="Times New Roman"/>
          <w:b/>
          <w:i w:val="false"/>
          <w:color w:val="000000"/>
        </w:rPr>
        <w:t xml:space="preserve"> Тәуліктік стационарда басымдықпен емдеу үшін АХЖ-10 кодтары бойынша тізбеге кірмейтін аурулардың тізбесі.</w:t>
      </w:r>
    </w:p>
    <w:bookmarkEnd w:id="83"/>
    <w:p>
      <w:pPr>
        <w:spacing w:after="0"/>
        <w:ind w:left="0"/>
        <w:jc w:val="both"/>
      </w:pPr>
      <w:r>
        <w:rPr>
          <w:rFonts w:ascii="Times New Roman"/>
          <w:b w:val="false"/>
          <w:i w:val="false"/>
          <w:color w:val="000000"/>
          <w:sz w:val="28"/>
        </w:rPr>
        <w:t>
       Егер, ауру тәуліктік стационарда басымдықпен емдеу үшін АХЖ-10 кодтары бойынша аурулардың тізбесіне кірмесе:</w:t>
      </w:r>
    </w:p>
    <w:p>
      <w:pPr>
        <w:spacing w:after="0"/>
        <w:ind w:left="0"/>
        <w:jc w:val="both"/>
      </w:pPr>
      <w:r>
        <w:rPr>
          <w:rFonts w:ascii="Times New Roman"/>
          <w:b w:val="false"/>
          <w:i w:val="false"/>
          <w:color w:val="000000"/>
          <w:sz w:val="28"/>
        </w:rPr>
        <w:t>
      18 жасқа дейінгі балалар, жүкті, босанатын әйелдер, 65 жастан жоғары адамдар, І және ІІ топтағы мүгедектер;</w:t>
      </w:r>
    </w:p>
    <w:p>
      <w:pPr>
        <w:spacing w:after="0"/>
        <w:ind w:left="0"/>
        <w:jc w:val="both"/>
      </w:pPr>
      <w:r>
        <w:rPr>
          <w:rFonts w:ascii="Times New Roman"/>
          <w:b w:val="false"/>
          <w:i w:val="false"/>
          <w:color w:val="000000"/>
          <w:sz w:val="28"/>
        </w:rPr>
        <w:t>
      аурудың бейініне сәйкес өлшем шарттар бойынша қосымша бағалау жүргізілген және нәтижелері бойынша тәулік бойы дәрігердің бақылау қажеттілігі бар адамдар кіреді:</w:t>
      </w:r>
    </w:p>
    <w:p>
      <w:pPr>
        <w:spacing w:after="0"/>
        <w:ind w:left="0"/>
        <w:jc w:val="both"/>
      </w:pPr>
      <w:r>
        <w:rPr>
          <w:rFonts w:ascii="Times New Roman"/>
          <w:b w:val="false"/>
          <w:i w:val="false"/>
          <w:color w:val="000000"/>
          <w:sz w:val="28"/>
        </w:rPr>
        <w:t>
      1) нерв жүйесі аурулары кезінде:</w:t>
      </w:r>
    </w:p>
    <w:p>
      <w:pPr>
        <w:spacing w:after="0"/>
        <w:ind w:left="0"/>
        <w:jc w:val="both"/>
      </w:pPr>
      <w:r>
        <w:rPr>
          <w:rFonts w:ascii="Times New Roman"/>
          <w:b w:val="false"/>
          <w:i w:val="false"/>
          <w:color w:val="000000"/>
          <w:sz w:val="28"/>
        </w:rPr>
        <w:t>
      G50.0 Үштік нервтің невралгиясы;</w:t>
      </w:r>
    </w:p>
    <w:p>
      <w:pPr>
        <w:spacing w:after="0"/>
        <w:ind w:left="0"/>
        <w:jc w:val="both"/>
      </w:pPr>
      <w:r>
        <w:rPr>
          <w:rFonts w:ascii="Times New Roman"/>
          <w:b w:val="false"/>
          <w:i w:val="false"/>
          <w:color w:val="000000"/>
          <w:sz w:val="28"/>
        </w:rPr>
        <w:t>
      G54.0 Иық байланысының зақымы;</w:t>
      </w:r>
    </w:p>
    <w:p>
      <w:pPr>
        <w:spacing w:after="0"/>
        <w:ind w:left="0"/>
        <w:jc w:val="both"/>
      </w:pPr>
      <w:r>
        <w:rPr>
          <w:rFonts w:ascii="Times New Roman"/>
          <w:b w:val="false"/>
          <w:i w:val="false"/>
          <w:color w:val="000000"/>
          <w:sz w:val="28"/>
        </w:rPr>
        <w:t>
      G54.2 Мойын қабықтарының зақымы, басқа жерлерде жіктелмеген;</w:t>
      </w:r>
    </w:p>
    <w:p>
      <w:pPr>
        <w:spacing w:after="0"/>
        <w:ind w:left="0"/>
        <w:jc w:val="both"/>
      </w:pPr>
      <w:r>
        <w:rPr>
          <w:rFonts w:ascii="Times New Roman"/>
          <w:b w:val="false"/>
          <w:i w:val="false"/>
          <w:color w:val="000000"/>
          <w:sz w:val="28"/>
        </w:rPr>
        <w:t>
      G54.4 Бел қабықтарының зақымы, басқа жерлерде жіктелмеген.</w:t>
      </w:r>
    </w:p>
    <w:p>
      <w:pPr>
        <w:spacing w:after="0"/>
        <w:ind w:left="0"/>
        <w:jc w:val="both"/>
      </w:pPr>
      <w:r>
        <w:rPr>
          <w:rFonts w:ascii="Times New Roman"/>
          <w:b w:val="false"/>
          <w:i w:val="false"/>
          <w:color w:val="000000"/>
          <w:sz w:val="28"/>
        </w:rPr>
        <w:t>
      Рентгенологиялық және магнитті-резонансты томографиямен расталған радикулопатия, спондилоартроз белгілері, дегенеративті-дистрофиялық өзгерістер, омыртқаның омыртқааралық дискілерінің прторузиясы және жарығы бар ауру синдромы болған кезде, ауру қарқыны ВҰШ (визуалды ұқсас шкаласы) жүйесін бағалау шкаласы бойынша бағаланады.</w:t>
      </w:r>
    </w:p>
    <w:p>
      <w:pPr>
        <w:spacing w:after="0"/>
        <w:ind w:left="0"/>
        <w:jc w:val="both"/>
      </w:pPr>
      <w:r>
        <w:rPr>
          <w:rFonts w:ascii="Times New Roman"/>
          <w:b w:val="false"/>
          <w:i w:val="false"/>
          <w:color w:val="000000"/>
          <w:sz w:val="28"/>
        </w:rPr>
        <w:t>
      Пациентті аурудың айқын дәрежесіне сәйкес келетін ұзындығы 10 см нүктеге градустандырылмаған сызыққа белгілеуді сұрайды. Сызықтың сол жақ шекарасы "ауырсыну жоқ" деген, оң жағы "бұрын соңды болмаған ең қатты ауырсыну" деген ұғымға сәйкес келеді.</w:t>
      </w:r>
    </w:p>
    <w:p>
      <w:pPr>
        <w:spacing w:after="0"/>
        <w:ind w:left="0"/>
        <w:jc w:val="both"/>
      </w:pPr>
      <w:r>
        <w:rPr>
          <w:rFonts w:ascii="Times New Roman"/>
          <w:b w:val="false"/>
          <w:i w:val="false"/>
          <w:color w:val="000000"/>
          <w:sz w:val="28"/>
        </w:rPr>
        <w:t>
      Ауырсыну синдромын басу бойынша іс-шара қосымша жүзеге асырылады және 30минуттан кейін қарқынды ауырсынуды қайтадан бағалау жүргізіледі.</w:t>
      </w:r>
    </w:p>
    <w:p>
      <w:pPr>
        <w:spacing w:after="0"/>
        <w:ind w:left="0"/>
        <w:jc w:val="both"/>
      </w:pPr>
      <w:r>
        <w:rPr>
          <w:rFonts w:ascii="Times New Roman"/>
          <w:b w:val="false"/>
          <w:i w:val="false"/>
          <w:color w:val="000000"/>
          <w:sz w:val="28"/>
        </w:rPr>
        <w:t>
      Ауырсыну қарқындылығы 13 мм-ге өзгергенін динамикалық бағалаған кезде, стационардың қабылдау бөлімшесінің маманы тіркелген жері бойынша МСАК ұйымына жүгінуді ұсынады және пациенттің тұрғылықты жері бойынша активті береді.</w:t>
      </w:r>
    </w:p>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2) эндокриндік жүйе аурулары кезінде:</w:t>
      </w:r>
    </w:p>
    <w:p>
      <w:pPr>
        <w:spacing w:after="0"/>
        <w:ind w:left="0"/>
        <w:jc w:val="both"/>
      </w:pPr>
      <w:r>
        <w:rPr>
          <w:rFonts w:ascii="Times New Roman"/>
          <w:b w:val="false"/>
          <w:i w:val="false"/>
          <w:color w:val="000000"/>
          <w:sz w:val="28"/>
        </w:rPr>
        <w:t>
      E05.0 Диффузды жемсауы бар тиреотоксикоз;</w:t>
      </w:r>
    </w:p>
    <w:p>
      <w:pPr>
        <w:spacing w:after="0"/>
        <w:ind w:left="0"/>
        <w:jc w:val="both"/>
      </w:pPr>
      <w:r>
        <w:rPr>
          <w:rFonts w:ascii="Times New Roman"/>
          <w:b w:val="false"/>
          <w:i w:val="false"/>
          <w:color w:val="000000"/>
          <w:sz w:val="28"/>
        </w:rPr>
        <w:t>
      E05.2 Уытты көп түйінді жемсауы бар тиреотоксикоз.</w:t>
      </w:r>
    </w:p>
    <w:p>
      <w:pPr>
        <w:spacing w:after="0"/>
        <w:ind w:left="0"/>
        <w:jc w:val="both"/>
      </w:pPr>
      <w:r>
        <w:rPr>
          <w:rFonts w:ascii="Times New Roman"/>
          <w:b w:val="false"/>
          <w:i w:val="false"/>
          <w:color w:val="000000"/>
          <w:sz w:val="28"/>
        </w:rPr>
        <w:t>
      "Қалқанша безінің ұлғаю дәрежесін, гормандық мәртебесін, тиреотоксикоз симптомдарының және тиреуытты криз белгілерінің болуын бағалау үшін қалқанша безінің УЗД-сы (қалқанша безі көлемінің диффуздық ұлғаюы, тінінің гипоэхогенттігі, оның қан ағымының күшеюі), электрокардиография (жүрек жиырылысының жиілігі, Р және Т ұшталған тісшелері, жүрекшенің жыпылықтауы; экстрасистолия; SТ сегментінің депрессиясы, Т теріс тілігі; сол жақ жүрекше гипертрофиясы белгілері); қалқанша безінің гормондарына қан талдауы (Т3 еркін, Т4 еркін, ТТГ).</w:t>
      </w:r>
    </w:p>
    <w:p>
      <w:pPr>
        <w:spacing w:after="0"/>
        <w:ind w:left="0"/>
        <w:jc w:val="both"/>
      </w:pPr>
      <w:r>
        <w:rPr>
          <w:rFonts w:ascii="Times New Roman"/>
          <w:b w:val="false"/>
          <w:i w:val="false"/>
          <w:color w:val="000000"/>
          <w:sz w:val="28"/>
        </w:rPr>
        <w:t>
      Көрсетілімдер болған кезде пациент тәуліктік стационарға емдеуге жатқызылады.</w:t>
      </w:r>
    </w:p>
    <w:p>
      <w:pPr>
        <w:spacing w:after="0"/>
        <w:ind w:left="0"/>
        <w:jc w:val="both"/>
      </w:pPr>
      <w:r>
        <w:rPr>
          <w:rFonts w:ascii="Times New Roman"/>
          <w:b w:val="false"/>
          <w:i w:val="false"/>
          <w:color w:val="000000"/>
          <w:sz w:val="28"/>
        </w:rPr>
        <w:t>
      E10.5 Перифериялық қан айналым бұзылысы бар инсулинге тәуелді қан диабеті;</w:t>
      </w:r>
    </w:p>
    <w:p>
      <w:pPr>
        <w:spacing w:after="0"/>
        <w:ind w:left="0"/>
        <w:jc w:val="both"/>
      </w:pPr>
      <w:r>
        <w:rPr>
          <w:rFonts w:ascii="Times New Roman"/>
          <w:b w:val="false"/>
          <w:i w:val="false"/>
          <w:color w:val="000000"/>
          <w:sz w:val="28"/>
        </w:rPr>
        <w:t>
      E11.5 Перифериялық қан айналым бұзылысы бар инсулинге тәуелсіз қан диабеті.</w:t>
      </w:r>
    </w:p>
    <w:p>
      <w:pPr>
        <w:spacing w:after="0"/>
        <w:ind w:left="0"/>
        <w:jc w:val="both"/>
      </w:pPr>
      <w:r>
        <w:rPr>
          <w:rFonts w:ascii="Times New Roman"/>
          <w:b w:val="false"/>
          <w:i w:val="false"/>
          <w:color w:val="000000"/>
          <w:sz w:val="28"/>
        </w:rPr>
        <w:t>
      Пациентте мынадай асқынулардың болу жағдайы бағаланады: жүрген кезде және түнгі уақыттарда қатты ауырсынулар, ауыспалы ақсау, аяқтардың қан тамырларында пульсацияның болмауы, ойық жарадан гангренаға дейінгі айқын трофикалық жазылмайтын өзгерістер түрінде перифериялық қан айналым бұзылысы.</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p>
      <w:pPr>
        <w:spacing w:after="0"/>
        <w:ind w:left="0"/>
        <w:jc w:val="both"/>
      </w:pPr>
      <w:r>
        <w:rPr>
          <w:rFonts w:ascii="Times New Roman"/>
          <w:b w:val="false"/>
          <w:i w:val="false"/>
          <w:color w:val="000000"/>
          <w:sz w:val="28"/>
        </w:rPr>
        <w:t xml:space="preserve">
      - қан глюкозасы (гипергликемия); </w:t>
      </w:r>
    </w:p>
    <w:p>
      <w:pPr>
        <w:spacing w:after="0"/>
        <w:ind w:left="0"/>
        <w:jc w:val="both"/>
      </w:pPr>
      <w:r>
        <w:rPr>
          <w:rFonts w:ascii="Times New Roman"/>
          <w:b w:val="false"/>
          <w:i w:val="false"/>
          <w:color w:val="000000"/>
          <w:sz w:val="28"/>
        </w:rPr>
        <w:t>
      - қандағы холестерин (гиперхолестеринемия);</w:t>
      </w:r>
    </w:p>
    <w:p>
      <w:pPr>
        <w:spacing w:after="0"/>
        <w:ind w:left="0"/>
        <w:jc w:val="both"/>
      </w:pPr>
      <w:r>
        <w:rPr>
          <w:rFonts w:ascii="Times New Roman"/>
          <w:b w:val="false"/>
          <w:i w:val="false"/>
          <w:color w:val="000000"/>
          <w:sz w:val="28"/>
        </w:rPr>
        <w:t>
      - аяқар артериясының УДДГ (қан ағым жылдамдығының баяулауы).</w:t>
      </w:r>
    </w:p>
    <w:p>
      <w:pPr>
        <w:spacing w:after="0"/>
        <w:ind w:left="0"/>
        <w:jc w:val="both"/>
      </w:pPr>
      <w:r>
        <w:rPr>
          <w:rFonts w:ascii="Times New Roman"/>
          <w:b w:val="false"/>
          <w:i w:val="false"/>
          <w:color w:val="000000"/>
          <w:sz w:val="28"/>
        </w:rPr>
        <w:t>
      E10.6 Басқа да нақтыланған асқынулары бар инсулинге тәуелді қант диабеті.</w:t>
      </w:r>
    </w:p>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диабеттік нейропатия, көздің зақымдануы, бүйректің зақымдануы түріндегі неврологиялық асқынулар.</w:t>
      </w:r>
    </w:p>
    <w:p>
      <w:pPr>
        <w:spacing w:after="0"/>
        <w:ind w:left="0"/>
        <w:jc w:val="both"/>
      </w:pPr>
      <w:r>
        <w:rPr>
          <w:rFonts w:ascii="Times New Roman"/>
          <w:b w:val="false"/>
          <w:i w:val="false"/>
          <w:color w:val="000000"/>
          <w:sz w:val="28"/>
        </w:rPr>
        <w:t xml:space="preserve">
      Жоғары қауіп белгілері ескеріледі: көз тамырларының микротромбозы, ауыспалы соқырлық, бүйрек тамырларының тромбалануы, бүйрек функциясының жетіспеушілігі, дәрі-дәрмектік емге көнбейтін. </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-жалпы қан талдауы және коагулограмма (тромбтүзілуіне тенденция);</w:t>
      </w:r>
    </w:p>
    <w:p>
      <w:pPr>
        <w:spacing w:after="0"/>
        <w:ind w:left="0"/>
        <w:jc w:val="both"/>
      </w:pPr>
      <w:r>
        <w:rPr>
          <w:rFonts w:ascii="Times New Roman"/>
          <w:b w:val="false"/>
          <w:i w:val="false"/>
          <w:color w:val="000000"/>
          <w:sz w:val="28"/>
        </w:rPr>
        <w:t xml:space="preserve">
      - қан глюкозасы (гипергликемия); </w:t>
      </w:r>
    </w:p>
    <w:p>
      <w:pPr>
        <w:spacing w:after="0"/>
        <w:ind w:left="0"/>
        <w:jc w:val="both"/>
      </w:pPr>
      <w:r>
        <w:rPr>
          <w:rFonts w:ascii="Times New Roman"/>
          <w:b w:val="false"/>
          <w:i w:val="false"/>
          <w:color w:val="000000"/>
          <w:sz w:val="28"/>
        </w:rPr>
        <w:t xml:space="preserve">
      - көрсеткіштері нормадан асып кететін, холестериннің, креатининнің, қалдық азоттың болуына биохимиялық талдау; </w:t>
      </w:r>
    </w:p>
    <w:p>
      <w:pPr>
        <w:spacing w:after="0"/>
        <w:ind w:left="0"/>
        <w:jc w:val="both"/>
      </w:pPr>
      <w:r>
        <w:rPr>
          <w:rFonts w:ascii="Times New Roman"/>
          <w:b w:val="false"/>
          <w:i w:val="false"/>
          <w:color w:val="000000"/>
          <w:sz w:val="28"/>
        </w:rPr>
        <w:t>
      - несептің жалпы талдауы (төмен үлес салмағы);</w:t>
      </w:r>
    </w:p>
    <w:p>
      <w:pPr>
        <w:spacing w:after="0"/>
        <w:ind w:left="0"/>
        <w:jc w:val="both"/>
      </w:pPr>
      <w:r>
        <w:rPr>
          <w:rFonts w:ascii="Times New Roman"/>
          <w:b w:val="false"/>
          <w:i w:val="false"/>
          <w:color w:val="000000"/>
          <w:sz w:val="28"/>
        </w:rPr>
        <w:t>
      - түйінді сүзгі жылдамдығы (несептегі ТСЖ-нің кемінде 29-15 мл/мин төмендеуі);</w:t>
      </w:r>
    </w:p>
    <w:p>
      <w:pPr>
        <w:spacing w:after="0"/>
        <w:ind w:left="0"/>
        <w:jc w:val="both"/>
      </w:pPr>
      <w:r>
        <w:rPr>
          <w:rFonts w:ascii="Times New Roman"/>
          <w:b w:val="false"/>
          <w:i w:val="false"/>
          <w:color w:val="000000"/>
          <w:sz w:val="28"/>
        </w:rPr>
        <w:t>
      - офтальмоскопия (көз түбіндегі өзгерістер: ұлғаю, тамырлардың быртиуы, микроаневризмдер; диабеттік катаракта, блефарит, кератопатия диабеттік ретинопатия, көздің қасаң қабығының зақымдануы, трофикалық ойықжара, қайталама глаукома).</w:t>
      </w:r>
    </w:p>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3) қан айналым жүйесі аурулары кезінде:</w:t>
      </w:r>
    </w:p>
    <w:p>
      <w:pPr>
        <w:spacing w:after="0"/>
        <w:ind w:left="0"/>
        <w:jc w:val="both"/>
      </w:pPr>
      <w:r>
        <w:rPr>
          <w:rFonts w:ascii="Times New Roman"/>
          <w:b w:val="false"/>
          <w:i w:val="false"/>
          <w:color w:val="000000"/>
          <w:sz w:val="28"/>
        </w:rPr>
        <w:t xml:space="preserve">
      I 20.8 Стенокардияның басқа түрлері. </w:t>
      </w:r>
    </w:p>
    <w:p>
      <w:pPr>
        <w:spacing w:after="0"/>
        <w:ind w:left="0"/>
        <w:jc w:val="both"/>
      </w:pPr>
      <w:r>
        <w:rPr>
          <w:rFonts w:ascii="Times New Roman"/>
          <w:b w:val="false"/>
          <w:i w:val="false"/>
          <w:color w:val="000000"/>
          <w:sz w:val="28"/>
        </w:rPr>
        <w:t>
      Қарқынды терапияның және үнемі дәрігерлік бақылауды талап ететін асқынулардың болу жағдайы бағаланады: гемодинамикалық тұрақсыздық немесе кардиогенндік шок, кеуде қуысындағы ушығатын немесе жалғасатын ауырсыну, дәрі-дәрмектік емге көнбеу; өміріне қауіп төндіретін аритмиялар немесе жүректің тоқтауы, ST сегментінің немесе Т тісшегінің, әсіресе ST сегментінің ауыспалы элвациясы бар қайталама динамикалық өзгерістер.</w:t>
      </w:r>
    </w:p>
    <w:p>
      <w:pPr>
        <w:spacing w:after="0"/>
        <w:ind w:left="0"/>
        <w:jc w:val="both"/>
      </w:pPr>
      <w:r>
        <w:rPr>
          <w:rFonts w:ascii="Times New Roman"/>
          <w:b w:val="false"/>
          <w:i w:val="false"/>
          <w:color w:val="000000"/>
          <w:sz w:val="28"/>
        </w:rPr>
        <w:t>
      Зертханалық және аспаптық зерттеулер жүргізіледі:</w:t>
      </w:r>
    </w:p>
    <w:p>
      <w:pPr>
        <w:spacing w:after="0"/>
        <w:ind w:left="0"/>
        <w:jc w:val="both"/>
      </w:pPr>
      <w:r>
        <w:rPr>
          <w:rFonts w:ascii="Times New Roman"/>
          <w:b w:val="false"/>
          <w:i w:val="false"/>
          <w:color w:val="000000"/>
          <w:sz w:val="28"/>
        </w:rPr>
        <w:t>
      - жоғары сезімтал тропонин түскен кезде және 1-3 сағаттан кейін қайтадан, немесе тиісті анализаторлар болған кезде, 0-1 сағаттан кейін;</w:t>
      </w:r>
    </w:p>
    <w:p>
      <w:pPr>
        <w:spacing w:after="0"/>
        <w:ind w:left="0"/>
        <w:jc w:val="both"/>
      </w:pPr>
      <w:r>
        <w:rPr>
          <w:rFonts w:ascii="Times New Roman"/>
          <w:b w:val="false"/>
          <w:i w:val="false"/>
          <w:color w:val="000000"/>
          <w:sz w:val="28"/>
        </w:rPr>
        <w:t>
      - стандартты Т тропонин болмаған кезде, қажеттілігіне қарай 6-9 сағаттан кейін қайта айқындай отырып (барлық әдістер сандық өлшемде);</w:t>
      </w:r>
    </w:p>
    <w:p>
      <w:pPr>
        <w:spacing w:after="0"/>
        <w:ind w:left="0"/>
        <w:jc w:val="both"/>
      </w:pPr>
      <w:r>
        <w:rPr>
          <w:rFonts w:ascii="Times New Roman"/>
          <w:b w:val="false"/>
          <w:i w:val="false"/>
          <w:color w:val="000000"/>
          <w:sz w:val="28"/>
        </w:rPr>
        <w:t>
      - қанның жалпы талдауы (гемоглобин, гематокрит, тромбоциттер және басқалары.);</w:t>
      </w:r>
    </w:p>
    <w:p>
      <w:pPr>
        <w:spacing w:after="0"/>
        <w:ind w:left="0"/>
        <w:jc w:val="both"/>
      </w:pPr>
      <w:r>
        <w:rPr>
          <w:rFonts w:ascii="Times New Roman"/>
          <w:b w:val="false"/>
          <w:i w:val="false"/>
          <w:color w:val="000000"/>
          <w:sz w:val="28"/>
        </w:rPr>
        <w:t xml:space="preserve">
      - қанның глюкозасы. </w:t>
      </w:r>
    </w:p>
    <w:p>
      <w:pPr>
        <w:spacing w:after="0"/>
        <w:ind w:left="0"/>
        <w:jc w:val="both"/>
      </w:pPr>
      <w:r>
        <w:rPr>
          <w:rFonts w:ascii="Times New Roman"/>
          <w:b w:val="false"/>
          <w:i w:val="false"/>
          <w:color w:val="000000"/>
          <w:sz w:val="28"/>
        </w:rPr>
        <w:t>
      - электрокардиография: жүрек ауруларының коронарлық белгілері (оның ішінде бастан өткерген миокард инфаркті), миокард ишемиясы кезіндегі ST сегментінің байланысы немесе перикард зақымының белгілері; сол жақ жүрекшенің гипертрофиясы, Гис түйінінің аяқтарын блоктау, жүрекшелердің уақтынан бұрын қозуы, артмиялар немесе өткізгіштінің бұзылуы;</w:t>
      </w:r>
    </w:p>
    <w:p>
      <w:pPr>
        <w:spacing w:after="0"/>
        <w:ind w:left="0"/>
        <w:jc w:val="both"/>
      </w:pPr>
      <w:r>
        <w:rPr>
          <w:rFonts w:ascii="Times New Roman"/>
          <w:b w:val="false"/>
          <w:i w:val="false"/>
          <w:color w:val="000000"/>
          <w:sz w:val="28"/>
        </w:rPr>
        <w:t>
      - эхокардиография (болған кезде): қақпақшалардың кемістігі, гипертрофиялық кардиомиопатия, жүрекшелер функциясының төмендеуі, локальді жиырылуының бұзылуы;</w:t>
      </w:r>
    </w:p>
    <w:p>
      <w:pPr>
        <w:spacing w:after="0"/>
        <w:ind w:left="0"/>
        <w:jc w:val="both"/>
      </w:pPr>
      <w:r>
        <w:rPr>
          <w:rFonts w:ascii="Times New Roman"/>
          <w:b w:val="false"/>
          <w:i w:val="false"/>
          <w:color w:val="000000"/>
          <w:sz w:val="28"/>
        </w:rPr>
        <w:t>
      - ЭКГ-ні тәуліктік мониторингілеу (болған кезде): миокард ишемиясының критерийлері, ST&gt; 2 мм сегментінің депрессиясы және оның ұзақтығы.</w:t>
      </w:r>
    </w:p>
    <w:p>
      <w:pPr>
        <w:spacing w:after="0"/>
        <w:ind w:left="0"/>
        <w:jc w:val="both"/>
      </w:pPr>
      <w:r>
        <w:rPr>
          <w:rFonts w:ascii="Times New Roman"/>
          <w:b w:val="false"/>
          <w:i w:val="false"/>
          <w:color w:val="000000"/>
          <w:sz w:val="28"/>
        </w:rPr>
        <w:t>
      Миокард ишемиясын ушықтыратын немесе оның ағымын үдететін қосалқы жағдайлар ескеріледі:</w:t>
      </w:r>
    </w:p>
    <w:p>
      <w:pPr>
        <w:spacing w:after="0"/>
        <w:ind w:left="0"/>
        <w:jc w:val="both"/>
      </w:pPr>
      <w:r>
        <w:rPr>
          <w:rFonts w:ascii="Times New Roman"/>
          <w:b w:val="false"/>
          <w:i w:val="false"/>
          <w:color w:val="000000"/>
          <w:sz w:val="28"/>
        </w:rPr>
        <w:t>
      - оттегін жоғарылатып тұтыну: артериялық гипертензия, гипертиреоз, жүректіңа орталық ақауы;</w:t>
      </w:r>
    </w:p>
    <w:p>
      <w:pPr>
        <w:spacing w:after="0"/>
        <w:ind w:left="0"/>
        <w:jc w:val="both"/>
      </w:pPr>
      <w:r>
        <w:rPr>
          <w:rFonts w:ascii="Times New Roman"/>
          <w:b w:val="false"/>
          <w:i w:val="false"/>
          <w:color w:val="000000"/>
          <w:sz w:val="28"/>
        </w:rPr>
        <w:t>
      - оттегінің түсуін төмендететін: анемия, пневмония, бронх демікпесі, өкпенің созылмалы осбтруктивті ауруы, өкпе гипертензиясы, гиперкоагуляция, туа біткен және жүре пайда болған жүрек ақаулары.</w:t>
      </w:r>
    </w:p>
    <w:p>
      <w:pPr>
        <w:spacing w:after="0"/>
        <w:ind w:left="0"/>
        <w:jc w:val="both"/>
      </w:pPr>
      <w:r>
        <w:rPr>
          <w:rFonts w:ascii="Times New Roman"/>
          <w:b w:val="false"/>
          <w:i w:val="false"/>
          <w:color w:val="000000"/>
          <w:sz w:val="28"/>
        </w:rPr>
        <w:t>
      I 11.9 Жүрек функциясының жетіспеушілігісіз (тұрып қалған) жүректің басымды зақымы бар гипертензивтік (гипертониялық) ауру.</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емдеуе жатқызуға дейінгі кезеңде, оның ішінде қабылдау бөлімшесінде басылмайтын гипертониялық криз;</w:t>
      </w:r>
    </w:p>
    <w:p>
      <w:pPr>
        <w:spacing w:after="0"/>
        <w:ind w:left="0"/>
        <w:jc w:val="both"/>
      </w:pPr>
      <w:r>
        <w:rPr>
          <w:rFonts w:ascii="Times New Roman"/>
          <w:b w:val="false"/>
          <w:i w:val="false"/>
          <w:color w:val="000000"/>
          <w:sz w:val="28"/>
        </w:rPr>
        <w:t>
      - гипертониялық энцефлапотияның айқын пайда болуымен гипертониялық криз;</w:t>
      </w:r>
    </w:p>
    <w:p>
      <w:pPr>
        <w:spacing w:after="0"/>
        <w:ind w:left="0"/>
        <w:jc w:val="both"/>
      </w:pPr>
      <w:r>
        <w:rPr>
          <w:rFonts w:ascii="Times New Roman"/>
          <w:b w:val="false"/>
          <w:i w:val="false"/>
          <w:color w:val="000000"/>
          <w:sz w:val="28"/>
        </w:rPr>
        <w:t>
      Аспаптық зерттеулер жүргізіледі және бағаланады:</w:t>
      </w:r>
    </w:p>
    <w:p>
      <w:pPr>
        <w:spacing w:after="0"/>
        <w:ind w:left="0"/>
        <w:jc w:val="both"/>
      </w:pPr>
      <w:r>
        <w:rPr>
          <w:rFonts w:ascii="Times New Roman"/>
          <w:b w:val="false"/>
          <w:i w:val="false"/>
          <w:color w:val="000000"/>
          <w:sz w:val="28"/>
        </w:rPr>
        <w:t>
      - электрокардиография: жүректің электрлі осінің солға қарай ауытқуы, сол жақ жүрекшенің гипертрофиясы белгілері, Гис түйінінің аяқтарын блктау, жүрекшелердің уақтынан бұрын қозуы, артмиялар немесе өткізгіштінің бұзылуы;</w:t>
      </w:r>
    </w:p>
    <w:p>
      <w:pPr>
        <w:spacing w:after="0"/>
        <w:ind w:left="0"/>
        <w:jc w:val="both"/>
      </w:pPr>
      <w:r>
        <w:rPr>
          <w:rFonts w:ascii="Times New Roman"/>
          <w:b w:val="false"/>
          <w:i w:val="false"/>
          <w:color w:val="000000"/>
          <w:sz w:val="28"/>
        </w:rPr>
        <w:t>
       - эхокардиография (болған кезде): қақпақшалардың кемістігі, жүрекшелер функциясының төмендеуі, миокард гипертрофиясы;</w:t>
      </w:r>
    </w:p>
    <w:p>
      <w:pPr>
        <w:spacing w:after="0"/>
        <w:ind w:left="0"/>
        <w:jc w:val="both"/>
      </w:pPr>
      <w:r>
        <w:rPr>
          <w:rFonts w:ascii="Times New Roman"/>
          <w:b w:val="false"/>
          <w:i w:val="false"/>
          <w:color w:val="000000"/>
          <w:sz w:val="28"/>
        </w:rPr>
        <w:t>
       - артериялық қысымды (болған кезде) тәуліктік мониторингілеу.</w:t>
      </w:r>
    </w:p>
    <w:p>
      <w:pPr>
        <w:spacing w:after="0"/>
        <w:ind w:left="0"/>
        <w:jc w:val="both"/>
      </w:pPr>
      <w:r>
        <w:rPr>
          <w:rFonts w:ascii="Times New Roman"/>
          <w:b w:val="false"/>
          <w:i w:val="false"/>
          <w:color w:val="000000"/>
          <w:sz w:val="28"/>
        </w:rPr>
        <w:t>
      I67.8 Ми қантамырларының басқа да анықталған зақымдары.</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прогредиентті ағым (каротиді немесе вертебралды-базилярлы жүйсінің жетіспеушілігі симпотомдарының өсуі):</w:t>
      </w:r>
    </w:p>
    <w:p>
      <w:pPr>
        <w:spacing w:after="0"/>
        <w:ind w:left="0"/>
        <w:jc w:val="both"/>
      </w:pPr>
      <w:r>
        <w:rPr>
          <w:rFonts w:ascii="Times New Roman"/>
          <w:b w:val="false"/>
          <w:i w:val="false"/>
          <w:color w:val="000000"/>
          <w:sz w:val="28"/>
        </w:rPr>
        <w:t xml:space="preserve">
      -когнитивті бұзылыс; </w:t>
      </w:r>
    </w:p>
    <w:p>
      <w:pPr>
        <w:spacing w:after="0"/>
        <w:ind w:left="0"/>
        <w:jc w:val="both"/>
      </w:pPr>
      <w:r>
        <w:rPr>
          <w:rFonts w:ascii="Times New Roman"/>
          <w:b w:val="false"/>
          <w:i w:val="false"/>
          <w:color w:val="000000"/>
          <w:sz w:val="28"/>
        </w:rPr>
        <w:t>
      -қозғалу функцияларының бұзылуы:</w:t>
      </w:r>
    </w:p>
    <w:p>
      <w:pPr>
        <w:spacing w:after="0"/>
        <w:ind w:left="0"/>
        <w:jc w:val="both"/>
      </w:pPr>
      <w:r>
        <w:rPr>
          <w:rFonts w:ascii="Times New Roman"/>
          <w:b w:val="false"/>
          <w:i w:val="false"/>
          <w:color w:val="000000"/>
          <w:sz w:val="28"/>
        </w:rPr>
        <w:t>
      - транзиторлы ишемиялық шабуыл, инсульттің даму қаупі.</w:t>
      </w:r>
    </w:p>
    <w:p>
      <w:pPr>
        <w:spacing w:after="0"/>
        <w:ind w:left="0"/>
        <w:jc w:val="both"/>
      </w:pPr>
      <w:r>
        <w:rPr>
          <w:rFonts w:ascii="Times New Roman"/>
          <w:b w:val="false"/>
          <w:i w:val="false"/>
          <w:color w:val="000000"/>
          <w:sz w:val="28"/>
        </w:rPr>
        <w:t>
      Бұзылулар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4) ас қорыту ағзаларының аурулары кезінде:</w:t>
      </w:r>
    </w:p>
    <w:p>
      <w:pPr>
        <w:spacing w:after="0"/>
        <w:ind w:left="0"/>
        <w:jc w:val="both"/>
      </w:pPr>
      <w:r>
        <w:rPr>
          <w:rFonts w:ascii="Times New Roman"/>
          <w:b w:val="false"/>
          <w:i w:val="false"/>
          <w:color w:val="000000"/>
          <w:sz w:val="28"/>
        </w:rPr>
        <w:t>
      K25.3 Қан ағымсыз және туындаусыз жіті асқазан ойықжарасы;</w:t>
      </w:r>
    </w:p>
    <w:p>
      <w:pPr>
        <w:spacing w:after="0"/>
        <w:ind w:left="0"/>
        <w:jc w:val="both"/>
      </w:pPr>
      <w:r>
        <w:rPr>
          <w:rFonts w:ascii="Times New Roman"/>
          <w:b w:val="false"/>
          <w:i w:val="false"/>
          <w:color w:val="000000"/>
          <w:sz w:val="28"/>
        </w:rPr>
        <w:t>
      K26.3 Қан ағымсыз және туындаусыз жіті тоқішек ойықжарасы.</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 емдеуе жатқызуға дейінгі кезеңде және оның ішінде қабылдау бөлімшесінде спазмолитиктермен басылмайтын диспепсиямен сүйемелденеиін қарқынды ауырсыну;</w:t>
      </w:r>
    </w:p>
    <w:p>
      <w:pPr>
        <w:spacing w:after="0"/>
        <w:ind w:left="0"/>
        <w:jc w:val="both"/>
      </w:pPr>
      <w:r>
        <w:rPr>
          <w:rFonts w:ascii="Times New Roman"/>
          <w:b w:val="false"/>
          <w:i w:val="false"/>
          <w:color w:val="000000"/>
          <w:sz w:val="28"/>
        </w:rPr>
        <w:t>
      - емдеуе жатқызуға дейінгі кезеңде эрадикацияға берілмейтін Helicobacter pylori бар ойықжара ауруы;</w:t>
      </w:r>
    </w:p>
    <w:p>
      <w:pPr>
        <w:spacing w:after="0"/>
        <w:ind w:left="0"/>
        <w:jc w:val="both"/>
      </w:pPr>
      <w:r>
        <w:rPr>
          <w:rFonts w:ascii="Times New Roman"/>
          <w:b w:val="false"/>
          <w:i w:val="false"/>
          <w:color w:val="000000"/>
          <w:sz w:val="28"/>
        </w:rPr>
        <w:t>
      - малигнизацияны болдырмау мақсатында отбасылық анамнезінде болған асқазанның ойықжара ауруы;</w:t>
      </w:r>
    </w:p>
    <w:p>
      <w:pPr>
        <w:spacing w:after="0"/>
        <w:ind w:left="0"/>
        <w:jc w:val="both"/>
      </w:pPr>
      <w:r>
        <w:rPr>
          <w:rFonts w:ascii="Times New Roman"/>
          <w:b w:val="false"/>
          <w:i w:val="false"/>
          <w:color w:val="000000"/>
          <w:sz w:val="28"/>
        </w:rPr>
        <w:t>
      - өзара асқыну синдромы (қосалқы аурулары) бар ойықжара ауруы.</w:t>
      </w:r>
    </w:p>
    <w:p>
      <w:pPr>
        <w:spacing w:after="0"/>
        <w:ind w:left="0"/>
        <w:jc w:val="both"/>
      </w:pPr>
      <w:r>
        <w:rPr>
          <w:rFonts w:ascii="Times New Roman"/>
          <w:b w:val="false"/>
          <w:i w:val="false"/>
          <w:color w:val="000000"/>
          <w:sz w:val="28"/>
        </w:rPr>
        <w:t>
      K74.3 Бастапқы билиарлы цирроз;</w:t>
      </w:r>
    </w:p>
    <w:p>
      <w:pPr>
        <w:spacing w:after="0"/>
        <w:ind w:left="0"/>
        <w:jc w:val="both"/>
      </w:pPr>
      <w:r>
        <w:rPr>
          <w:rFonts w:ascii="Times New Roman"/>
          <w:b w:val="false"/>
          <w:i w:val="false"/>
          <w:color w:val="000000"/>
          <w:sz w:val="28"/>
        </w:rPr>
        <w:t xml:space="preserve">
      K74.4 Екінші билиарлы цирроз. </w:t>
      </w:r>
    </w:p>
    <w:p>
      <w:pPr>
        <w:spacing w:after="0"/>
        <w:ind w:left="0"/>
        <w:jc w:val="both"/>
      </w:pPr>
      <w:r>
        <w:rPr>
          <w:rFonts w:ascii="Times New Roman"/>
          <w:b w:val="false"/>
          <w:i w:val="false"/>
          <w:color w:val="000000"/>
          <w:sz w:val="28"/>
        </w:rPr>
        <w:t>
      Емдеуге жатқызу үшін негіздер айқындалады:</w:t>
      </w:r>
    </w:p>
    <w:p>
      <w:pPr>
        <w:spacing w:after="0"/>
        <w:ind w:left="0"/>
        <w:jc w:val="both"/>
      </w:pPr>
      <w:r>
        <w:rPr>
          <w:rFonts w:ascii="Times New Roman"/>
          <w:b w:val="false"/>
          <w:i w:val="false"/>
          <w:color w:val="000000"/>
          <w:sz w:val="28"/>
        </w:rPr>
        <w:t>
      - қандағы АлТ, АсТ көрсеткіштерінің 10 реттен астамға жоғарылауы ретінде қандағы патологиялық өзгерістермен расталған процестің белсенділігі, қан ұюының қаупті төмендеуі (тромбаланған уақыт 100 секундттан астам, МНО 6,5 астам).</w:t>
      </w:r>
    </w:p>
    <w:p>
      <w:pPr>
        <w:spacing w:after="0"/>
        <w:ind w:left="0"/>
        <w:jc w:val="both"/>
      </w:pPr>
      <w:r>
        <w:rPr>
          <w:rFonts w:ascii="Times New Roman"/>
          <w:b w:val="false"/>
          <w:i w:val="false"/>
          <w:color w:val="000000"/>
          <w:sz w:val="28"/>
        </w:rPr>
        <w:t>
      Қарқынды терапияны және тұрақты дәрігелік бақылауды талап ететін асқынулардың туындау қаупі бағаланады:</w:t>
      </w:r>
    </w:p>
    <w:p>
      <w:pPr>
        <w:spacing w:after="0"/>
        <w:ind w:left="0"/>
        <w:jc w:val="both"/>
      </w:pPr>
      <w:r>
        <w:rPr>
          <w:rFonts w:ascii="Times New Roman"/>
          <w:b w:val="false"/>
          <w:i w:val="false"/>
          <w:color w:val="000000"/>
          <w:sz w:val="28"/>
        </w:rPr>
        <w:t xml:space="preserve">
      - команың дамуы: патологиялық рефлекстердің болуы: Бабинский, Жуковский, Гордон және Хоботков; </w:t>
      </w:r>
    </w:p>
    <w:p>
      <w:pPr>
        <w:spacing w:after="0"/>
        <w:ind w:left="0"/>
        <w:jc w:val="both"/>
      </w:pPr>
      <w:r>
        <w:rPr>
          <w:rFonts w:ascii="Times New Roman"/>
          <w:b w:val="false"/>
          <w:i w:val="false"/>
          <w:color w:val="000000"/>
          <w:sz w:val="28"/>
        </w:rPr>
        <w:t>
      - фиброгастродуоденоскопия жүргізу (өңештің ұлғайған веналарынан қан кетуге күдік);</w:t>
      </w:r>
    </w:p>
    <w:p>
      <w:pPr>
        <w:spacing w:after="0"/>
        <w:ind w:left="0"/>
        <w:jc w:val="both"/>
      </w:pPr>
      <w:r>
        <w:rPr>
          <w:rFonts w:ascii="Times New Roman"/>
          <w:b w:val="false"/>
          <w:i w:val="false"/>
          <w:color w:val="000000"/>
          <w:sz w:val="28"/>
        </w:rPr>
        <w:t>
      - электроэнцефалография (баяу дельта-толқындардың пайда болуы, льфа-ритмнің баяулауы).</w:t>
      </w:r>
    </w:p>
    <w:p>
      <w:pPr>
        <w:spacing w:after="0"/>
        <w:ind w:left="0"/>
        <w:jc w:val="both"/>
      </w:pPr>
      <w:r>
        <w:rPr>
          <w:rFonts w:ascii="Times New Roman"/>
          <w:b w:val="false"/>
          <w:i w:val="false"/>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5) сүйек-бұлшық ет жүйесінің аурулары кезінде:</w:t>
      </w:r>
    </w:p>
    <w:p>
      <w:pPr>
        <w:spacing w:after="0"/>
        <w:ind w:left="0"/>
        <w:jc w:val="both"/>
      </w:pPr>
      <w:r>
        <w:rPr>
          <w:rFonts w:ascii="Times New Roman"/>
          <w:b w:val="false"/>
          <w:i w:val="false"/>
          <w:color w:val="000000"/>
          <w:sz w:val="28"/>
        </w:rPr>
        <w:t>
      М05.8 Басқа серопозитивті ревматоидті артридтер.</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xml:space="preserve">
      - басылмайтын ауырсыну синдромы, </w:t>
      </w:r>
    </w:p>
    <w:p>
      <w:pPr>
        <w:spacing w:after="0"/>
        <w:ind w:left="0"/>
        <w:jc w:val="both"/>
      </w:pPr>
      <w:r>
        <w:rPr>
          <w:rFonts w:ascii="Times New Roman"/>
          <w:b w:val="false"/>
          <w:i w:val="false"/>
          <w:color w:val="000000"/>
          <w:sz w:val="28"/>
        </w:rPr>
        <w:t>
      - буындар қозғалысының бұзылуы және өз-өзіне қызмет етудің қиындауы.</w:t>
      </w:r>
    </w:p>
    <w:p>
      <w:pPr>
        <w:spacing w:after="0"/>
        <w:ind w:left="0"/>
        <w:jc w:val="both"/>
      </w:pPr>
      <w:r>
        <w:rPr>
          <w:rFonts w:ascii="Times New Roman"/>
          <w:b w:val="false"/>
          <w:i w:val="false"/>
          <w:color w:val="000000"/>
          <w:sz w:val="28"/>
        </w:rPr>
        <w:t>
      Патологиялық өзгерістермен расталған процестің белсенділігі:</w:t>
      </w:r>
    </w:p>
    <w:p>
      <w:pPr>
        <w:spacing w:after="0"/>
        <w:ind w:left="0"/>
        <w:jc w:val="both"/>
      </w:pPr>
      <w:r>
        <w:rPr>
          <w:rFonts w:ascii="Times New Roman"/>
          <w:b w:val="false"/>
          <w:i w:val="false"/>
          <w:color w:val="000000"/>
          <w:sz w:val="28"/>
        </w:rPr>
        <w:t>
      - қанның (ЭШЖ жеделдеуі, лийкоцитоздың жоғарылауы);</w:t>
      </w:r>
    </w:p>
    <w:p>
      <w:pPr>
        <w:spacing w:after="0"/>
        <w:ind w:left="0"/>
        <w:jc w:val="both"/>
      </w:pPr>
      <w:r>
        <w:rPr>
          <w:rFonts w:ascii="Times New Roman"/>
          <w:b w:val="false"/>
          <w:i w:val="false"/>
          <w:color w:val="000000"/>
          <w:sz w:val="28"/>
        </w:rPr>
        <w:t>
      - рентгенологиялық өзгерістер: буындар деформациясы, субхондральді аймақтың склерозы.</w:t>
      </w:r>
    </w:p>
    <w:p>
      <w:pPr>
        <w:spacing w:after="0"/>
        <w:ind w:left="0"/>
        <w:jc w:val="both"/>
      </w:pPr>
      <w:r>
        <w:rPr>
          <w:rFonts w:ascii="Times New Roman"/>
          <w:b w:val="false"/>
          <w:i w:val="false"/>
          <w:color w:val="000000"/>
          <w:sz w:val="28"/>
        </w:rPr>
        <w:t>
      М42.1 Ересектердегі омыртқа остеохондрозы;</w:t>
      </w:r>
    </w:p>
    <w:p>
      <w:pPr>
        <w:spacing w:after="0"/>
        <w:ind w:left="0"/>
        <w:jc w:val="both"/>
      </w:pPr>
      <w:r>
        <w:rPr>
          <w:rFonts w:ascii="Times New Roman"/>
          <w:b w:val="false"/>
          <w:i w:val="false"/>
          <w:color w:val="000000"/>
          <w:sz w:val="28"/>
        </w:rPr>
        <w:t>
      М51.1 Бел және радиклопатиясы бар басқа да жерлернің омыртқааралық дискілерінің зақымдалуы.</w:t>
      </w:r>
    </w:p>
    <w:p>
      <w:pPr>
        <w:spacing w:after="0"/>
        <w:ind w:left="0"/>
        <w:jc w:val="both"/>
      </w:pPr>
      <w:r>
        <w:rPr>
          <w:rFonts w:ascii="Times New Roman"/>
          <w:b w:val="false"/>
          <w:i w:val="false"/>
          <w:color w:val="000000"/>
          <w:sz w:val="28"/>
        </w:rPr>
        <w:t>
      Емдеуге жатқызу үшін негіздер айқындалады: омыртқаның әртүрлі бөліктерінің омыртқаралық дискілерінің протрузиясы және жарығы, радикулопатиялар, спондилез, спондилоартроз, рентгенографиядағы және МРТ-дағы дегенеративті-дистрофиялық өзгерістер және асқынудың жаму қаупі бағаланады:</w:t>
      </w:r>
    </w:p>
    <w:p>
      <w:pPr>
        <w:spacing w:after="0"/>
        <w:ind w:left="0"/>
        <w:jc w:val="both"/>
      </w:pPr>
      <w:r>
        <w:rPr>
          <w:rFonts w:ascii="Times New Roman"/>
          <w:b w:val="false"/>
          <w:i w:val="false"/>
          <w:color w:val="000000"/>
          <w:sz w:val="28"/>
        </w:rPr>
        <w:t>
      - неврологиялық симптомдар: аяқ бұлшықеттері күшінің 2-3 балға дейін төмендеуі, бұлшы ет атрофиясының белгілері;</w:t>
      </w:r>
    </w:p>
    <w:p>
      <w:pPr>
        <w:spacing w:after="0"/>
        <w:ind w:left="0"/>
        <w:jc w:val="both"/>
      </w:pPr>
      <w:r>
        <w:rPr>
          <w:rFonts w:ascii="Times New Roman"/>
          <w:b w:val="false"/>
          <w:i w:val="false"/>
          <w:color w:val="000000"/>
          <w:sz w:val="28"/>
        </w:rPr>
        <w:t>
      - жұлын миының ишемиясына және инфарктіге әкелетін параличтер.</w:t>
      </w:r>
    </w:p>
    <w:p>
      <w:pPr>
        <w:spacing w:after="0"/>
        <w:ind w:left="0"/>
        <w:jc w:val="both"/>
      </w:pPr>
      <w:r>
        <w:rPr>
          <w:rFonts w:ascii="Times New Roman"/>
          <w:b w:val="false"/>
          <w:i w:val="false"/>
          <w:color w:val="000000"/>
          <w:sz w:val="28"/>
        </w:rPr>
        <w:t>
      Қауіптер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6) тыныс алу ағзаларының аурулары:</w:t>
      </w:r>
    </w:p>
    <w:p>
      <w:pPr>
        <w:spacing w:after="0"/>
        <w:ind w:left="0"/>
        <w:jc w:val="both"/>
      </w:pPr>
      <w:r>
        <w:rPr>
          <w:rFonts w:ascii="Times New Roman"/>
          <w:b w:val="false"/>
          <w:i w:val="false"/>
          <w:color w:val="000000"/>
          <w:sz w:val="28"/>
        </w:rPr>
        <w:t xml:space="preserve">
      J18.0 Нақтыланбаған бронхопневмония; </w:t>
      </w:r>
    </w:p>
    <w:p>
      <w:pPr>
        <w:spacing w:after="0"/>
        <w:ind w:left="0"/>
        <w:jc w:val="both"/>
      </w:pPr>
      <w:r>
        <w:rPr>
          <w:rFonts w:ascii="Times New Roman"/>
          <w:b w:val="false"/>
          <w:i w:val="false"/>
          <w:color w:val="000000"/>
          <w:sz w:val="28"/>
        </w:rPr>
        <w:t xml:space="preserve">
      J18.8 Басқа пневмония, қоздырғышы анықталмаған; </w:t>
      </w:r>
    </w:p>
    <w:p>
      <w:pPr>
        <w:spacing w:after="0"/>
        <w:ind w:left="0"/>
        <w:jc w:val="both"/>
      </w:pPr>
      <w:r>
        <w:rPr>
          <w:rFonts w:ascii="Times New Roman"/>
          <w:b w:val="false"/>
          <w:i w:val="false"/>
          <w:color w:val="000000"/>
          <w:sz w:val="28"/>
        </w:rPr>
        <w:t>
      Жағдайының ауырлығы бағаланады: айқын инфекциялық-уытты синдром (тұншығу, гипотония, гипертермия). Асқынулардың жоғары қауіп және даму белгілері айқындалады: инфекциялық-уытты шок, плеврит, абсцедтеу.</w:t>
      </w:r>
    </w:p>
    <w:p>
      <w:pPr>
        <w:spacing w:after="0"/>
        <w:ind w:left="0"/>
        <w:jc w:val="both"/>
      </w:pPr>
      <w:r>
        <w:rPr>
          <w:rFonts w:ascii="Times New Roman"/>
          <w:b w:val="false"/>
          <w:i w:val="false"/>
          <w:color w:val="000000"/>
          <w:sz w:val="28"/>
        </w:rPr>
        <w:t>
      J44.8 Басқа нақтыланбаған созылмалы обструктивті өкпе ауруы.</w:t>
      </w:r>
    </w:p>
    <w:p>
      <w:pPr>
        <w:spacing w:after="0"/>
        <w:ind w:left="0"/>
        <w:jc w:val="both"/>
      </w:pPr>
      <w:r>
        <w:rPr>
          <w:rFonts w:ascii="Times New Roman"/>
          <w:b w:val="false"/>
          <w:i w:val="false"/>
          <w:color w:val="000000"/>
          <w:sz w:val="28"/>
        </w:rPr>
        <w:t xml:space="preserve">
      Жағдайының ауырлығы бағаланады: симтпомдар ауырлығыны айтарлықтай өсуі, тыныш кезде, тұншығудың аяқ астынан дамуы, жаңа симптомдардың пайда болуы - цианоз, перифериялық ісу, ушығу, жүргізілген терапиямен басылмау. Асқынулардың жоғары қаупі және даму белгілері айқындалады: тромбоэмболия, пневмоторакс, жүрекшеаралық предсердий. </w:t>
      </w:r>
    </w:p>
    <w:p>
      <w:pPr>
        <w:spacing w:after="0"/>
        <w:ind w:left="0"/>
        <w:jc w:val="both"/>
      </w:pPr>
      <w:r>
        <w:rPr>
          <w:rFonts w:ascii="Times New Roman"/>
          <w:b w:val="false"/>
          <w:i w:val="false"/>
          <w:color w:val="000000"/>
          <w:sz w:val="28"/>
        </w:rPr>
        <w:t>
      Асқынулардың дамуының жоғарғы қаупінің белгілері болған кезде, пациент тәуліктік стационарға емдеуге жатқызылады.</w:t>
      </w:r>
    </w:p>
    <w:p>
      <w:pPr>
        <w:spacing w:after="0"/>
        <w:ind w:left="0"/>
        <w:jc w:val="both"/>
      </w:pPr>
      <w:r>
        <w:rPr>
          <w:rFonts w:ascii="Times New Roman"/>
          <w:b w:val="false"/>
          <w:i w:val="false"/>
          <w:color w:val="000000"/>
          <w:sz w:val="28"/>
        </w:rPr>
        <w:t>
      J45.0 Аллергиялық компонентке иелік ететін демікпе;</w:t>
      </w:r>
    </w:p>
    <w:p>
      <w:pPr>
        <w:spacing w:after="0"/>
        <w:ind w:left="0"/>
        <w:jc w:val="both"/>
      </w:pPr>
      <w:r>
        <w:rPr>
          <w:rFonts w:ascii="Times New Roman"/>
          <w:b w:val="false"/>
          <w:i w:val="false"/>
          <w:color w:val="000000"/>
          <w:sz w:val="28"/>
        </w:rPr>
        <w:t>
      J45.8 Аралас демікпе.</w:t>
      </w:r>
    </w:p>
    <w:p>
      <w:pPr>
        <w:spacing w:after="0"/>
        <w:ind w:left="0"/>
        <w:jc w:val="both"/>
      </w:pPr>
      <w:r>
        <w:rPr>
          <w:rFonts w:ascii="Times New Roman"/>
          <w:b w:val="false"/>
          <w:i w:val="false"/>
          <w:color w:val="000000"/>
          <w:sz w:val="28"/>
        </w:rPr>
        <w:t>
      Жағдайы бағаланады: экспираторлы тұншығу, тыныс алу қозғалыстарының жиілігі 1 минутта 30-дан аспайды.</w:t>
      </w:r>
    </w:p>
    <w:p>
      <w:pPr>
        <w:spacing w:after="0"/>
        <w:ind w:left="0"/>
        <w:jc w:val="both"/>
      </w:pPr>
      <w:r>
        <w:rPr>
          <w:rFonts w:ascii="Times New Roman"/>
          <w:b w:val="false"/>
          <w:i w:val="false"/>
          <w:color w:val="000000"/>
          <w:sz w:val="28"/>
        </w:rPr>
        <w:t>
      Асқынулардың жоғары қауіп және даму белгілері айқындалады: бронх демкіпесінің ауыр ұстамасы, тыныс алу жеткіліксіздігінің болуы.</w:t>
      </w:r>
    </w:p>
    <w:p>
      <w:pPr>
        <w:spacing w:after="0"/>
        <w:ind w:left="0"/>
        <w:jc w:val="both"/>
      </w:pPr>
      <w:r>
        <w:rPr>
          <w:rFonts w:ascii="Times New Roman"/>
          <w:b w:val="false"/>
          <w:i w:val="false"/>
          <w:color w:val="000000"/>
          <w:sz w:val="28"/>
        </w:rPr>
        <w:t>
      Зерттеудің функционалдық әдістері жүргізіледі:</w:t>
      </w:r>
    </w:p>
    <w:p>
      <w:pPr>
        <w:spacing w:after="0"/>
        <w:ind w:left="0"/>
        <w:jc w:val="both"/>
      </w:pPr>
      <w:r>
        <w:rPr>
          <w:rFonts w:ascii="Times New Roman"/>
          <w:b w:val="false"/>
          <w:i w:val="false"/>
          <w:color w:val="000000"/>
          <w:sz w:val="28"/>
        </w:rPr>
        <w:t xml:space="preserve">
      - пикфлоуметрия; </w:t>
      </w:r>
    </w:p>
    <w:p>
      <w:pPr>
        <w:spacing w:after="0"/>
        <w:ind w:left="0"/>
        <w:jc w:val="both"/>
      </w:pPr>
      <w:r>
        <w:rPr>
          <w:rFonts w:ascii="Times New Roman"/>
          <w:b w:val="false"/>
          <w:i w:val="false"/>
          <w:color w:val="000000"/>
          <w:sz w:val="28"/>
        </w:rPr>
        <w:t>
      - спирометрия.</w:t>
      </w:r>
    </w:p>
    <w:p>
      <w:pPr>
        <w:spacing w:after="0"/>
        <w:ind w:left="0"/>
        <w:jc w:val="both"/>
      </w:pPr>
      <w:r>
        <w:rPr>
          <w:rFonts w:ascii="Times New Roman"/>
          <w:b w:val="false"/>
          <w:i w:val="false"/>
          <w:color w:val="000000"/>
          <w:sz w:val="28"/>
        </w:rPr>
        <w:t>
      Бронх демікпесінің ауыр ұстамасы кезінде, спирометрия кезінде, бірінші секундтағы үдемелі демнің көлемі немесе пикфлоуметрия кезіндегі тиісті мәндерден кемінде 80% болатын пикфлоуметрия кезіндегі демнің ең жоғарғы жылдамдығы, спирометрия кезінде, бірінші секундтағы үдемелі демнің көлемі көрсеткішінің вариабельділігі немесе пикфлоуметрия кезіндегі &gt;30% демнің ең жоғарғы.</w:t>
      </w:r>
    </w:p>
    <w:p>
      <w:pPr>
        <w:spacing w:after="0"/>
        <w:ind w:left="0"/>
        <w:jc w:val="both"/>
      </w:pPr>
      <w:r>
        <w:rPr>
          <w:rFonts w:ascii="Times New Roman"/>
          <w:b w:val="false"/>
          <w:i w:val="false"/>
          <w:color w:val="000000"/>
          <w:sz w:val="28"/>
        </w:rPr>
        <w:t>
      Пациентке емдеу хаттамасына сәйкес бронхты кеңейтетін перпараттар тағайындалады, бұл ретте:</w:t>
      </w:r>
    </w:p>
    <w:p>
      <w:pPr>
        <w:spacing w:after="0"/>
        <w:ind w:left="0"/>
        <w:jc w:val="both"/>
      </w:pPr>
      <w:r>
        <w:rPr>
          <w:rFonts w:ascii="Times New Roman"/>
          <w:b w:val="false"/>
          <w:i w:val="false"/>
          <w:color w:val="000000"/>
          <w:sz w:val="28"/>
        </w:rPr>
        <w:t xml:space="preserve">
      - тез әсер жоқ; </w:t>
      </w:r>
    </w:p>
    <w:p>
      <w:pPr>
        <w:spacing w:after="0"/>
        <w:ind w:left="0"/>
        <w:jc w:val="both"/>
      </w:pPr>
      <w:r>
        <w:rPr>
          <w:rFonts w:ascii="Times New Roman"/>
          <w:b w:val="false"/>
          <w:i w:val="false"/>
          <w:color w:val="000000"/>
          <w:sz w:val="28"/>
        </w:rPr>
        <w:t>
      -әсер кемінде 3 сағат сақталады.</w:t>
      </w:r>
    </w:p>
    <w:p>
      <w:pPr>
        <w:spacing w:after="0"/>
        <w:ind w:left="0"/>
        <w:jc w:val="both"/>
      </w:pPr>
      <w:r>
        <w:rPr>
          <w:rFonts w:ascii="Times New Roman"/>
          <w:b w:val="false"/>
          <w:i w:val="false"/>
          <w:color w:val="000000"/>
          <w:sz w:val="28"/>
        </w:rPr>
        <w:t>
      кортикостероидтер:</w:t>
      </w:r>
    </w:p>
    <w:p>
      <w:pPr>
        <w:spacing w:after="0"/>
        <w:ind w:left="0"/>
        <w:jc w:val="both"/>
      </w:pPr>
      <w:r>
        <w:rPr>
          <w:rFonts w:ascii="Times New Roman"/>
          <w:b w:val="false"/>
          <w:i w:val="false"/>
          <w:color w:val="000000"/>
          <w:sz w:val="28"/>
        </w:rPr>
        <w:t>
      - қолданғаннан кейін 2-6 сағат ішінде жақсару жоқ;</w:t>
      </w:r>
    </w:p>
    <w:p>
      <w:pPr>
        <w:spacing w:after="0"/>
        <w:ind w:left="0"/>
        <w:jc w:val="both"/>
      </w:pPr>
      <w:r>
        <w:rPr>
          <w:rFonts w:ascii="Times New Roman"/>
          <w:b w:val="false"/>
          <w:i w:val="false"/>
          <w:color w:val="000000"/>
          <w:sz w:val="28"/>
        </w:rPr>
        <w:t>
      - одан әрі нашарлау, тыны салу және өкпе-жүрек функциясының жетіспеушілігінің өршуі, "дыбыссыз өкпе" байқалады.</w:t>
      </w:r>
    </w:p>
    <w:p>
      <w:pPr>
        <w:spacing w:after="0"/>
        <w:ind w:left="0"/>
        <w:jc w:val="both"/>
      </w:pPr>
      <w:r>
        <w:rPr>
          <w:rFonts w:ascii="Times New Roman"/>
          <w:b w:val="false"/>
          <w:i w:val="false"/>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7) несеп жыныстық жүйесінің аурулары кезінде:</w:t>
      </w:r>
    </w:p>
    <w:p>
      <w:pPr>
        <w:spacing w:after="0"/>
        <w:ind w:left="0"/>
        <w:jc w:val="both"/>
      </w:pPr>
      <w:r>
        <w:rPr>
          <w:rFonts w:ascii="Times New Roman"/>
          <w:b w:val="false"/>
          <w:i w:val="false"/>
          <w:color w:val="000000"/>
          <w:sz w:val="28"/>
        </w:rPr>
        <w:t>
      N10 Жіті тубулоинтерстициалды нефрит;</w:t>
      </w:r>
    </w:p>
    <w:p>
      <w:pPr>
        <w:spacing w:after="0"/>
        <w:ind w:left="0"/>
        <w:jc w:val="both"/>
      </w:pPr>
      <w:r>
        <w:rPr>
          <w:rFonts w:ascii="Times New Roman"/>
          <w:b w:val="false"/>
          <w:i w:val="false"/>
          <w:color w:val="000000"/>
          <w:sz w:val="28"/>
        </w:rPr>
        <w:t xml:space="preserve">
      N11.1 Созылмалы обструктивті пиелонефрит; </w:t>
      </w:r>
    </w:p>
    <w:p>
      <w:pPr>
        <w:spacing w:after="0"/>
        <w:ind w:left="0"/>
        <w:jc w:val="both"/>
      </w:pPr>
      <w:r>
        <w:rPr>
          <w:rFonts w:ascii="Times New Roman"/>
          <w:b w:val="false"/>
          <w:i w:val="false"/>
          <w:color w:val="000000"/>
          <w:sz w:val="28"/>
        </w:rPr>
        <w:t>
      N11.8 Басқа созылмалы тубулоинтерстициалды нефриттер.</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Антибиотиктерді қабылдау аясында басылмайтын 40 °С-дан жоғары қалшылдау және амбулаториялық жағдайларда зертханалық-аспаптық зерттеп-қараумен расталған:</w:t>
      </w:r>
    </w:p>
    <w:p>
      <w:pPr>
        <w:spacing w:after="0"/>
        <w:ind w:left="0"/>
        <w:jc w:val="both"/>
      </w:pPr>
      <w:r>
        <w:rPr>
          <w:rFonts w:ascii="Times New Roman"/>
          <w:b w:val="false"/>
          <w:i w:val="false"/>
          <w:color w:val="000000"/>
          <w:sz w:val="28"/>
        </w:rPr>
        <w:t>
      - кемінде 29-15 мл/мин түйінді сүзгі жылдамдығының ушығып төмендеуі;</w:t>
      </w:r>
    </w:p>
    <w:p>
      <w:pPr>
        <w:spacing w:after="0"/>
        <w:ind w:left="0"/>
        <w:jc w:val="both"/>
      </w:pPr>
      <w:r>
        <w:rPr>
          <w:rFonts w:ascii="Times New Roman"/>
          <w:b w:val="false"/>
          <w:i w:val="false"/>
          <w:color w:val="000000"/>
          <w:sz w:val="28"/>
        </w:rPr>
        <w:t>
      - УЗД – бүйрек өлшемінің кішіреюі;</w:t>
      </w:r>
    </w:p>
    <w:p>
      <w:pPr>
        <w:spacing w:after="0"/>
        <w:ind w:left="0"/>
        <w:jc w:val="both"/>
      </w:pPr>
      <w:r>
        <w:rPr>
          <w:rFonts w:ascii="Times New Roman"/>
          <w:b w:val="false"/>
          <w:i w:val="false"/>
          <w:color w:val="000000"/>
          <w:sz w:val="28"/>
        </w:rPr>
        <w:t xml:space="preserve">
      - жалпы қан талдауы (лейкоцитурия), жалпы несеп талдауы (пиурия, протеинурия). </w:t>
      </w:r>
    </w:p>
    <w:p>
      <w:pPr>
        <w:spacing w:after="0"/>
        <w:ind w:left="0"/>
        <w:jc w:val="both"/>
      </w:pPr>
      <w:r>
        <w:rPr>
          <w:rFonts w:ascii="Times New Roman"/>
          <w:b w:val="false"/>
          <w:i w:val="false"/>
          <w:color w:val="000000"/>
          <w:sz w:val="28"/>
        </w:rPr>
        <w:t>
      Асқынулардың даму қаупі бағаланады: абсцедтелу, бүйрек функциясының жетіспеушілігі.</w:t>
      </w:r>
    </w:p>
    <w:p>
      <w:pPr>
        <w:spacing w:after="0"/>
        <w:ind w:left="0"/>
        <w:jc w:val="both"/>
      </w:pPr>
      <w:r>
        <w:rPr>
          <w:rFonts w:ascii="Times New Roman"/>
          <w:b w:val="false"/>
          <w:i w:val="false"/>
          <w:color w:val="000000"/>
          <w:sz w:val="28"/>
        </w:rPr>
        <w:t>
      N70.1 Созылмалы сальпингит және оофорит.</w:t>
      </w:r>
    </w:p>
    <w:p>
      <w:pPr>
        <w:spacing w:after="0"/>
        <w:ind w:left="0"/>
        <w:jc w:val="both"/>
      </w:pPr>
      <w:r>
        <w:rPr>
          <w:rFonts w:ascii="Times New Roman"/>
          <w:b w:val="false"/>
          <w:i w:val="false"/>
          <w:color w:val="000000"/>
          <w:sz w:val="28"/>
        </w:rPr>
        <w:t xml:space="preserve">
      Емдеуге жатқызу үшін негіздер айқындалады: </w:t>
      </w:r>
    </w:p>
    <w:p>
      <w:pPr>
        <w:spacing w:after="0"/>
        <w:ind w:left="0"/>
        <w:jc w:val="both"/>
      </w:pPr>
      <w:r>
        <w:rPr>
          <w:rFonts w:ascii="Times New Roman"/>
          <w:b w:val="false"/>
          <w:i w:val="false"/>
          <w:color w:val="000000"/>
          <w:sz w:val="28"/>
        </w:rPr>
        <w:t>
      - интоксикация симптомдары: дене қызуының жоғарылауы, ЭШЖ артуы, қарқынды ауырсынулар;</w:t>
      </w:r>
    </w:p>
    <w:p>
      <w:pPr>
        <w:spacing w:after="0"/>
        <w:ind w:left="0"/>
        <w:jc w:val="both"/>
      </w:pPr>
      <w:r>
        <w:rPr>
          <w:rFonts w:ascii="Times New Roman"/>
          <w:b w:val="false"/>
          <w:i w:val="false"/>
          <w:color w:val="000000"/>
          <w:sz w:val="28"/>
        </w:rPr>
        <w:t>
      - УЗД (трансвагиналды): спайкалардың болуы және кіші жамбастағы дөңгес, түтікшенің гидро немесе пиосальпинск – ісік тәріздес өзгеріс кезінде.</w:t>
      </w:r>
    </w:p>
    <w:p>
      <w:pPr>
        <w:spacing w:after="0"/>
        <w:ind w:left="0"/>
        <w:jc w:val="both"/>
      </w:pPr>
      <w:r>
        <w:rPr>
          <w:rFonts w:ascii="Times New Roman"/>
          <w:b w:val="false"/>
          <w:i w:val="false"/>
          <w:color w:val="000000"/>
          <w:sz w:val="28"/>
        </w:rPr>
        <w:t>
      Асқынулардың даму қаупі бағаланады: пельвиоперитонит, разрыв пиосальпинкстің жарылуы, жұмыртқаның апоплексиясы.</w:t>
      </w:r>
    </w:p>
    <w:p>
      <w:pPr>
        <w:spacing w:after="0"/>
        <w:ind w:left="0"/>
        <w:jc w:val="both"/>
      </w:pPr>
      <w:r>
        <w:rPr>
          <w:rFonts w:ascii="Times New Roman"/>
          <w:b w:val="false"/>
          <w:i w:val="false"/>
          <w:color w:val="000000"/>
          <w:sz w:val="28"/>
        </w:rPr>
        <w:t>
      Оң әсер болмаған және асқынулардың белгісі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pPr>
        <w:spacing w:after="0"/>
        <w:ind w:left="0"/>
        <w:jc w:val="both"/>
      </w:pPr>
      <w:r>
        <w:rPr>
          <w:rFonts w:ascii="Times New Roman"/>
          <w:b w:val="false"/>
          <w:i w:val="false"/>
          <w:color w:val="000000"/>
          <w:sz w:val="28"/>
        </w:rPr>
        <w:t>
      S06.0 Мидың шайқалуы.</w:t>
      </w:r>
    </w:p>
    <w:p>
      <w:pPr>
        <w:spacing w:after="0"/>
        <w:ind w:left="0"/>
        <w:jc w:val="both"/>
      </w:pPr>
      <w:r>
        <w:rPr>
          <w:rFonts w:ascii="Times New Roman"/>
          <w:b w:val="false"/>
          <w:i w:val="false"/>
          <w:color w:val="000000"/>
          <w:sz w:val="28"/>
        </w:rPr>
        <w:t>
      Пациент бас миының жарақатына күдікпен жүгінген кезде, мидың шайқалуы мен соққы алуының арасында сараланған диагностика жүзеге асырылады.</w:t>
      </w:r>
    </w:p>
    <w:p>
      <w:pPr>
        <w:spacing w:after="0"/>
        <w:ind w:left="0"/>
        <w:jc w:val="both"/>
      </w:pPr>
      <w:r>
        <w:rPr>
          <w:rFonts w:ascii="Times New Roman"/>
          <w:b w:val="false"/>
          <w:i w:val="false"/>
          <w:color w:val="000000"/>
          <w:sz w:val="28"/>
        </w:rPr>
        <w:t>
      Мидың соққы алуы симптомдары болған кезде:</w:t>
      </w:r>
    </w:p>
    <w:p>
      <w:pPr>
        <w:spacing w:after="0"/>
        <w:ind w:left="0"/>
        <w:jc w:val="both"/>
      </w:pPr>
      <w:r>
        <w:rPr>
          <w:rFonts w:ascii="Times New Roman"/>
          <w:b w:val="false"/>
          <w:i w:val="false"/>
          <w:color w:val="000000"/>
          <w:sz w:val="28"/>
        </w:rPr>
        <w:t>
      естен танып қалу: бірнеше минуттан бастап одан жоғары;</w:t>
      </w:r>
    </w:p>
    <w:p>
      <w:pPr>
        <w:spacing w:after="0"/>
        <w:ind w:left="0"/>
        <w:jc w:val="both"/>
      </w:pPr>
      <w:r>
        <w:rPr>
          <w:rFonts w:ascii="Times New Roman"/>
          <w:b w:val="false"/>
          <w:i w:val="false"/>
          <w:color w:val="000000"/>
          <w:sz w:val="28"/>
        </w:rPr>
        <w:t>
      сананың жалпы бұзылуы: тежелу, ұйқышылдық, анық емес амнезия, сананың шатасуы;</w:t>
      </w:r>
    </w:p>
    <w:p>
      <w:pPr>
        <w:spacing w:after="0"/>
        <w:ind w:left="0"/>
        <w:jc w:val="both"/>
      </w:pPr>
      <w:r>
        <w:rPr>
          <w:rFonts w:ascii="Times New Roman"/>
          <w:b w:val="false"/>
          <w:i w:val="false"/>
          <w:color w:val="000000"/>
          <w:sz w:val="28"/>
        </w:rPr>
        <w:t>
      мидың ісінуінен туындайтын бастың ауруы, жұлын сұйығы ағымының бұзылуы, бастың айналуы;</w:t>
      </w:r>
    </w:p>
    <w:p>
      <w:pPr>
        <w:spacing w:after="0"/>
        <w:ind w:left="0"/>
        <w:jc w:val="both"/>
      </w:pPr>
      <w:r>
        <w:rPr>
          <w:rFonts w:ascii="Times New Roman"/>
          <w:b w:val="false"/>
          <w:i w:val="false"/>
          <w:color w:val="000000"/>
          <w:sz w:val="28"/>
        </w:rPr>
        <w:t>
      жүрек айну және құсу, қалшылдау;</w:t>
      </w:r>
    </w:p>
    <w:p>
      <w:pPr>
        <w:spacing w:after="0"/>
        <w:ind w:left="0"/>
        <w:jc w:val="both"/>
      </w:pPr>
      <w:r>
        <w:rPr>
          <w:rFonts w:ascii="Times New Roman"/>
          <w:b w:val="false"/>
          <w:i w:val="false"/>
          <w:color w:val="000000"/>
          <w:sz w:val="28"/>
        </w:rPr>
        <w:t>
      артериялық қысымның қалыпты деңгейінің бұзылуы: 140/80 сынып бағанынан 180/100 мм сынып бағанына дейін немесе одан жоғары көтерілуі, жүрек қағысы жиілеген кезде 120 дейін немесе баяулаған кезде минутына 45 соғуға дейін көтерілуі;</w:t>
      </w:r>
    </w:p>
    <w:p>
      <w:pPr>
        <w:spacing w:after="0"/>
        <w:ind w:left="0"/>
        <w:jc w:val="both"/>
      </w:pPr>
      <w:r>
        <w:rPr>
          <w:rFonts w:ascii="Times New Roman"/>
          <w:b w:val="false"/>
          <w:i w:val="false"/>
          <w:color w:val="000000"/>
          <w:sz w:val="28"/>
        </w:rPr>
        <w:t>
      гипертермия: дене қызуының дене қызуының 40—41°С дейін байқатпай көтерілуінен;</w:t>
      </w:r>
    </w:p>
    <w:p>
      <w:pPr>
        <w:spacing w:after="0"/>
        <w:ind w:left="0"/>
        <w:jc w:val="both"/>
      </w:pPr>
      <w:r>
        <w:rPr>
          <w:rFonts w:ascii="Times New Roman"/>
          <w:b w:val="false"/>
          <w:i w:val="false"/>
          <w:color w:val="000000"/>
          <w:sz w:val="28"/>
        </w:rPr>
        <w:t>
      ми жасушаларының бұзылуынан, жұлын сұйығы ағымының бұзылуынан және жасушаларды бытырату қоректерінен улану салдарынан туындайтын неврологиялық симптомдар: көздің кенеттен қозғалуы, бұлшық ет спазмдары, аяқ- қолдың сал болып қалуы, мылқау болу;</w:t>
      </w:r>
    </w:p>
    <w:p>
      <w:pPr>
        <w:spacing w:after="0"/>
        <w:ind w:left="0"/>
        <w:jc w:val="both"/>
      </w:pPr>
      <w:r>
        <w:rPr>
          <w:rFonts w:ascii="Times New Roman"/>
          <w:b w:val="false"/>
          <w:i w:val="false"/>
          <w:color w:val="000000"/>
          <w:sz w:val="28"/>
        </w:rPr>
        <w:t>
      айқындылығы әртүрлі дәрежедегі менингеалдық белгілер.</w:t>
      </w:r>
    </w:p>
    <w:p>
      <w:pPr>
        <w:spacing w:after="0"/>
        <w:ind w:left="0"/>
        <w:jc w:val="both"/>
      </w:pPr>
      <w:r>
        <w:rPr>
          <w:rFonts w:ascii="Times New Roman"/>
          <w:b w:val="false"/>
          <w:i w:val="false"/>
          <w:color w:val="000000"/>
          <w:sz w:val="28"/>
        </w:rPr>
        <w:t>
      Растау үшін мидың компьютерлік томографиясы жасалады (мидың құрылымдық өзгерістерінің және/немесе қаңқа сүйектерінің сынуының болуына). Компьютерлік томография жасау мүмкін болмаған кезде пациент бақылау үшін 3-тен 5 тәулікке дейін стационарға емдеуге жатқызылады.</w:t>
      </w:r>
    </w:p>
    <w:p>
      <w:pPr>
        <w:spacing w:after="0"/>
        <w:ind w:left="0"/>
        <w:jc w:val="both"/>
      </w:pPr>
      <w:r>
        <w:rPr>
          <w:rFonts w:ascii="Times New Roman"/>
          <w:b w:val="false"/>
          <w:i w:val="false"/>
          <w:color w:val="000000"/>
          <w:sz w:val="28"/>
        </w:rPr>
        <w:t>
      Мидың компенсацияланған жарақаттық қысу кезеңін (ашық аралық) жоққа шығару үшін пациент тәулік бойы қабылдау бөлімінің жағдайында бақылауда болады.</w:t>
      </w:r>
    </w:p>
    <w:p>
      <w:pPr>
        <w:spacing w:after="0"/>
        <w:ind w:left="0"/>
        <w:jc w:val="both"/>
      </w:pPr>
      <w:r>
        <w:rPr>
          <w:rFonts w:ascii="Times New Roman"/>
          <w:b w:val="false"/>
          <w:i w:val="false"/>
          <w:color w:val="000000"/>
          <w:sz w:val="28"/>
        </w:rPr>
        <w:t>
      Мидың соққы алуы диагнозы расталған жағдайда, пациент ақпараттық жүйеде жүргізілген іс-шаралары мен емдеуге жатқызу себебі көрсетіле отырып, тәуліктік стационарға емдеуге жатқызылады.</w:t>
      </w:r>
    </w:p>
    <w:p>
      <w:pPr>
        <w:spacing w:after="0"/>
        <w:ind w:left="0"/>
        <w:jc w:val="both"/>
      </w:pPr>
      <w:r>
        <w:rPr>
          <w:rFonts w:ascii="Times New Roman"/>
          <w:b w:val="false"/>
          <w:i w:val="false"/>
          <w:color w:val="000000"/>
          <w:sz w:val="28"/>
        </w:rPr>
        <w:t>
      Мидың шайқалуы диагнозы кезінде пациентке тынығу, кемінде 5 күн төсек режимі және амбулаториялық жағдайларда бақылауда болу ұсынылады..</w:t>
      </w:r>
    </w:p>
    <w:p>
      <w:pPr>
        <w:spacing w:after="0"/>
        <w:ind w:left="0"/>
        <w:jc w:val="both"/>
      </w:pPr>
      <w:r>
        <w:rPr>
          <w:rFonts w:ascii="Times New Roman"/>
          <w:b w:val="false"/>
          <w:i w:val="false"/>
          <w:color w:val="000000"/>
          <w:sz w:val="28"/>
        </w:rPr>
        <w:t xml:space="preserve">
      J30.4 Нақтыланбаған аллергиялық ринит, J45.0 Аллергиялық компонентке ие демікпе, D69.0 Аллергиялық пурпура L50.0Аллергилық итжегі, Т78.4 Нақтыланбаған аллергия. </w:t>
      </w:r>
    </w:p>
    <w:p>
      <w:pPr>
        <w:spacing w:after="0"/>
        <w:ind w:left="0"/>
        <w:jc w:val="both"/>
      </w:pPr>
      <w:r>
        <w:rPr>
          <w:rFonts w:ascii="Times New Roman"/>
          <w:b w:val="false"/>
          <w:i w:val="false"/>
          <w:color w:val="000000"/>
          <w:sz w:val="28"/>
        </w:rPr>
        <w:t>
      Аурулардың көрсетілген коды бар, аллерголог-дәрігердің бақылауымен провокациялық дозаланатын тест жүргізуді талап ететін, сондай-ақ реанимация және қарқынды терапия бөлімшесі бар тәуліктік стаицонарға емдеуге жатқызылуы тиіс пациенттер.</w:t>
      </w:r>
    </w:p>
    <w:p>
      <w:pPr>
        <w:spacing w:after="0"/>
        <w:ind w:left="0"/>
        <w:jc w:val="both"/>
      </w:pPr>
      <w:r>
        <w:rPr>
          <w:rFonts w:ascii="Times New Roman"/>
          <w:b w:val="false"/>
          <w:i w:val="false"/>
          <w:color w:val="000000"/>
          <w:sz w:val="28"/>
        </w:rPr>
        <w:t>
      Жоғарыда көрсетілген нозологиялар бойынша зерттеп-қарау тізбесі АХЖ-10 кодтарының тізбесіне сәйкес сай болмаған жағдайда, бекітілген диагностика мен емдеудің клиникалық хаттамаларына бағдарлануы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Күту парағы</w:t>
      </w:r>
    </w:p>
    <w:p>
      <w:pPr>
        <w:spacing w:after="0"/>
        <w:ind w:left="0"/>
        <w:jc w:val="both"/>
      </w:pPr>
      <w:r>
        <w:rPr>
          <w:rFonts w:ascii="Times New Roman"/>
          <w:b w:val="false"/>
          <w:i w:val="false"/>
          <w:color w:val="000000"/>
          <w:sz w:val="28"/>
        </w:rPr>
        <w:t xml:space="preserve">
      Лист ожидания _____________________________________ </w:t>
      </w:r>
    </w:p>
    <w:p>
      <w:pPr>
        <w:spacing w:after="0"/>
        <w:ind w:left="0"/>
        <w:jc w:val="both"/>
      </w:pPr>
      <w:r>
        <w:rPr>
          <w:rFonts w:ascii="Times New Roman"/>
          <w:b w:val="false"/>
          <w:i w:val="false"/>
          <w:color w:val="000000"/>
          <w:sz w:val="28"/>
        </w:rPr>
        <w:t>
      Облыс/Қала                   Күні Область/Город ______________ Дата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779"/>
        <w:gridCol w:w="897"/>
        <w:gridCol w:w="425"/>
        <w:gridCol w:w="425"/>
        <w:gridCol w:w="1880"/>
        <w:gridCol w:w="1644"/>
        <w:gridCol w:w="1762"/>
        <w:gridCol w:w="425"/>
        <w:gridCol w:w="780"/>
        <w:gridCol w:w="898"/>
        <w:gridCol w:w="1960"/>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r>
              <w:br/>
            </w:r>
            <w:r>
              <w:rPr>
                <w:rFonts w:ascii="Times New Roman"/>
                <w:b w:val="false"/>
                <w:i w:val="false"/>
                <w:color w:val="000000"/>
                <w:sz w:val="20"/>
              </w:rPr>
              <w:t>
№ по порядку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жіберу кодының №</w:t>
            </w:r>
            <w:r>
              <w:br/>
            </w:r>
            <w:r>
              <w:rPr>
                <w:rFonts w:ascii="Times New Roman"/>
                <w:b w:val="false"/>
                <w:i w:val="false"/>
                <w:color w:val="000000"/>
                <w:sz w:val="20"/>
              </w:rPr>
              <w:t>
№ Кода направления пациента</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(болған жағдайда) (толық)</w:t>
            </w:r>
            <w:r>
              <w:br/>
            </w:r>
            <w:r>
              <w:rPr>
                <w:rFonts w:ascii="Times New Roman"/>
                <w:b w:val="false"/>
                <w:i w:val="false"/>
                <w:color w:val="000000"/>
                <w:sz w:val="20"/>
              </w:rPr>
              <w:t>
Фамилия, имя, отчество больного (при его наличии) (полностью)</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(еркек-1, әйел-2)</w:t>
            </w:r>
            <w:r>
              <w:br/>
            </w:r>
            <w:r>
              <w:rPr>
                <w:rFonts w:ascii="Times New Roman"/>
                <w:b w:val="false"/>
                <w:i w:val="false"/>
                <w:color w:val="000000"/>
                <w:sz w:val="20"/>
              </w:rPr>
              <w:t>
пол (мужской-1, женский-2)</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(қала-1, ауыл-2)</w:t>
            </w:r>
            <w:r>
              <w:br/>
            </w:r>
            <w:r>
              <w:rPr>
                <w:rFonts w:ascii="Times New Roman"/>
                <w:b w:val="false"/>
                <w:i w:val="false"/>
                <w:color w:val="000000"/>
                <w:sz w:val="20"/>
              </w:rPr>
              <w:t>
Регион (город -1, село-2)</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туған күні</w:t>
            </w:r>
            <w:r>
              <w:br/>
            </w:r>
            <w:r>
              <w:rPr>
                <w:rFonts w:ascii="Times New Roman"/>
                <w:b w:val="false"/>
                <w:i w:val="false"/>
                <w:color w:val="000000"/>
                <w:sz w:val="20"/>
              </w:rPr>
              <w:t>
Дата рождения больного</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мекенжайы және байланыс телефоны</w:t>
            </w:r>
            <w:r>
              <w:br/>
            </w:r>
            <w:r>
              <w:rPr>
                <w:rFonts w:ascii="Times New Roman"/>
                <w:b w:val="false"/>
                <w:i w:val="false"/>
                <w:color w:val="000000"/>
                <w:sz w:val="20"/>
              </w:rPr>
              <w:t>
Домашний адрес и контактные телефоны больного</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Емдеуге жатқызуға жіберген медициналық ұжым</w:t>
            </w:r>
            <w:r>
              <w:br/>
            </w:r>
            <w:r>
              <w:rPr>
                <w:rFonts w:ascii="Times New Roman"/>
                <w:b w:val="false"/>
                <w:i w:val="false"/>
                <w:color w:val="000000"/>
                <w:sz w:val="20"/>
              </w:rPr>
              <w:t>
Медицинская организация, направившая больного на госпитализацию</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берген ұйымның диагнозы (Аурулардың халықаралық жиынтылығы-10)</w:t>
            </w:r>
            <w:r>
              <w:br/>
            </w:r>
            <w:r>
              <w:rPr>
                <w:rFonts w:ascii="Times New Roman"/>
                <w:b w:val="false"/>
                <w:i w:val="false"/>
                <w:color w:val="000000"/>
                <w:sz w:val="20"/>
              </w:rPr>
              <w:t>
Диагноз направившей организации (по Международной классификации болезней -10)</w:t>
            </w:r>
          </w:p>
        </w:tc>
      </w:tr>
      <w:tr>
        <w:trPr>
          <w:trHeight w:val="30" w:hRule="atLeast"/>
        </w:trPr>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жіберген облыстың коды</w:t>
            </w:r>
            <w:r>
              <w:br/>
            </w:r>
            <w:r>
              <w:rPr>
                <w:rFonts w:ascii="Times New Roman"/>
                <w:b w:val="false"/>
                <w:i w:val="false"/>
                <w:color w:val="000000"/>
                <w:sz w:val="20"/>
              </w:rPr>
              <w:t>
Код области, откуда направлен больной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бағытталған медициналық ұжым коды</w:t>
            </w:r>
            <w:r>
              <w:br/>
            </w:r>
            <w:r>
              <w:rPr>
                <w:rFonts w:ascii="Times New Roman"/>
                <w:b w:val="false"/>
                <w:i w:val="false"/>
                <w:color w:val="000000"/>
                <w:sz w:val="20"/>
              </w:rPr>
              <w:t>
Код медицинской организации, куда направляется больной</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r>
              <w:br/>
            </w:r>
            <w:r>
              <w:rPr>
                <w:rFonts w:ascii="Times New Roman"/>
                <w:b w:val="false"/>
                <w:i w:val="false"/>
                <w:color w:val="000000"/>
                <w:sz w:val="20"/>
              </w:rPr>
              <w:t>
Код профиля койки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реттік нөмірі</w:t>
            </w:r>
            <w:r>
              <w:br/>
            </w:r>
            <w:r>
              <w:rPr>
                <w:rFonts w:ascii="Times New Roman"/>
                <w:b w:val="false"/>
                <w:i w:val="false"/>
                <w:color w:val="000000"/>
                <w:sz w:val="20"/>
              </w:rPr>
              <w:t>
Порядковый номер пациента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823"/>
        <w:gridCol w:w="1661"/>
        <w:gridCol w:w="826"/>
        <w:gridCol w:w="826"/>
        <w:gridCol w:w="1121"/>
        <w:gridCol w:w="1809"/>
        <w:gridCol w:w="2400"/>
        <w:gridCol w:w="171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жіберілген медициналық ұжым</w:t>
            </w:r>
            <w:r>
              <w:br/>
            </w:r>
            <w:r>
              <w:rPr>
                <w:rFonts w:ascii="Times New Roman"/>
                <w:b w:val="false"/>
                <w:i w:val="false"/>
                <w:color w:val="000000"/>
                <w:sz w:val="20"/>
              </w:rPr>
              <w:t>
Медицинская организация, в которую направлен больной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r>
              <w:br/>
            </w:r>
            <w:r>
              <w:rPr>
                <w:rFonts w:ascii="Times New Roman"/>
                <w:b w:val="false"/>
                <w:i w:val="false"/>
                <w:color w:val="000000"/>
                <w:sz w:val="20"/>
              </w:rPr>
              <w:t>
Наименование профиля койки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тіркелген күн (күні, айы, жылы)</w:t>
            </w:r>
            <w:r>
              <w:br/>
            </w:r>
            <w:r>
              <w:rPr>
                <w:rFonts w:ascii="Times New Roman"/>
                <w:b w:val="false"/>
                <w:i w:val="false"/>
                <w:color w:val="000000"/>
                <w:sz w:val="20"/>
              </w:rPr>
              <w:t>
Дата регистрации заявки (число, месяц, год)</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белгілеген емдеуге жатқызу күні</w:t>
            </w:r>
            <w:r>
              <w:br/>
            </w:r>
            <w:r>
              <w:rPr>
                <w:rFonts w:ascii="Times New Roman"/>
                <w:b w:val="false"/>
                <w:i w:val="false"/>
                <w:color w:val="000000"/>
                <w:sz w:val="20"/>
              </w:rPr>
              <w:t>
Дата госпитализации определенная поликлиникой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белгілеген емдеуге жатқызу күні</w:t>
            </w:r>
            <w:r>
              <w:br/>
            </w:r>
            <w:r>
              <w:rPr>
                <w:rFonts w:ascii="Times New Roman"/>
                <w:b w:val="false"/>
                <w:i w:val="false"/>
                <w:color w:val="000000"/>
                <w:sz w:val="20"/>
              </w:rPr>
              <w:t>
Дата Госпитализации, определенная стационаром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белгілеген емдеуге жатқызу күні</w:t>
            </w:r>
            <w:r>
              <w:br/>
            </w:r>
            <w:r>
              <w:rPr>
                <w:rFonts w:ascii="Times New Roman"/>
                <w:b w:val="false"/>
                <w:i w:val="false"/>
                <w:color w:val="000000"/>
                <w:sz w:val="20"/>
              </w:rPr>
              <w:t>
Дата госпитализации определенная бюро госпитализации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емдеуге жатқызу күні (күні, айы, жылы)</w:t>
            </w:r>
            <w:r>
              <w:br/>
            </w:r>
            <w:r>
              <w:rPr>
                <w:rFonts w:ascii="Times New Roman"/>
                <w:b w:val="false"/>
                <w:i w:val="false"/>
                <w:color w:val="000000"/>
                <w:sz w:val="20"/>
              </w:rPr>
              <w:t>
Дата окончательной госпитализации (число, месяц, год)</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жіберген дәрігердің тегі, аты, әкесінің аты</w:t>
            </w:r>
            <w:r>
              <w:br/>
            </w:r>
            <w:r>
              <w:rPr>
                <w:rFonts w:ascii="Times New Roman"/>
                <w:b w:val="false"/>
                <w:i w:val="false"/>
                <w:color w:val="000000"/>
                <w:sz w:val="20"/>
              </w:rPr>
              <w:t>
Фамилия, имя, отчество (при его наличии) врача, направившего на госпитализацию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орын алмаған немесе одан басқа тарту күні және себебі</w:t>
            </w:r>
            <w:r>
              <w:br/>
            </w:r>
            <w:r>
              <w:rPr>
                <w:rFonts w:ascii="Times New Roman"/>
                <w:b w:val="false"/>
                <w:i w:val="false"/>
                <w:color w:val="000000"/>
                <w:sz w:val="20"/>
              </w:rPr>
              <w:t>
Дата и причина несостоявшейся госпитализации или отказа</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4"/>
    <w:p>
      <w:pPr>
        <w:spacing w:after="0"/>
        <w:ind w:left="0"/>
        <w:jc w:val="left"/>
      </w:pPr>
      <w:r>
        <w:rPr>
          <w:rFonts w:ascii="Times New Roman"/>
          <w:b/>
          <w:i w:val="false"/>
          <w:color w:val="000000"/>
        </w:rPr>
        <w:t xml:space="preserve"> ҚАЗАҚСТАН РЕСПУБЛИКАСЫ ДЕНСАУЛЫҚ САҚТАУ МИНИСТРЛІГІ МИНИСТЕРСТВО ЗДРАВООХРАНЕНИЯ РЕСПУБЛИКИ КАЗАХСТАН ЖОСПАРЛЫ ЕМДЕУГЕ ЖАТҚЫЗУ ТАЛОНЫ ТАЛОН ПЛАНОВОЙ ГОСПИТАЛИЗАЦИИ</w:t>
      </w:r>
    </w:p>
    <w:bookmarkEnd w:id="84"/>
    <w:p>
      <w:pPr>
        <w:spacing w:after="0"/>
        <w:ind w:left="0"/>
        <w:jc w:val="both"/>
      </w:pPr>
      <w:r>
        <w:rPr>
          <w:rFonts w:ascii="Times New Roman"/>
          <w:b w:val="false"/>
          <w:i w:val="false"/>
          <w:color w:val="000000"/>
          <w:sz w:val="28"/>
        </w:rPr>
        <w:t xml:space="preserve">
      Коды/Код ________________________________________ </w:t>
      </w:r>
    </w:p>
    <w:p>
      <w:pPr>
        <w:spacing w:after="0"/>
        <w:ind w:left="0"/>
        <w:jc w:val="both"/>
      </w:pPr>
      <w:r>
        <w:rPr>
          <w:rFonts w:ascii="Times New Roman"/>
          <w:b w:val="false"/>
          <w:i w:val="false"/>
          <w:color w:val="000000"/>
          <w:sz w:val="28"/>
        </w:rPr>
        <w:t xml:space="preserve">
      Құжатты қалыптастыру күні _________ Құжатты қалыптастыру уақыты _____________ </w:t>
      </w:r>
    </w:p>
    <w:p>
      <w:pPr>
        <w:spacing w:after="0"/>
        <w:ind w:left="0"/>
        <w:jc w:val="both"/>
      </w:pPr>
      <w:r>
        <w:rPr>
          <w:rFonts w:ascii="Times New Roman"/>
          <w:b w:val="false"/>
          <w:i w:val="false"/>
          <w:color w:val="000000"/>
          <w:sz w:val="28"/>
        </w:rPr>
        <w:t xml:space="preserve">
      (Дата формирования документа) (Время формирования документа) </w:t>
      </w:r>
    </w:p>
    <w:p>
      <w:pPr>
        <w:spacing w:after="0"/>
        <w:ind w:left="0"/>
        <w:jc w:val="both"/>
      </w:pPr>
      <w:r>
        <w:rPr>
          <w:rFonts w:ascii="Times New Roman"/>
          <w:b w:val="false"/>
          <w:i w:val="false"/>
          <w:color w:val="000000"/>
          <w:sz w:val="28"/>
        </w:rPr>
        <w:t xml:space="preserve">
      Азамат (ша) (Гражданин (ка))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күні (Дата рождения) _________________ Пол (Жынысы) ___________ </w:t>
      </w:r>
    </w:p>
    <w:p>
      <w:pPr>
        <w:spacing w:after="0"/>
        <w:ind w:left="0"/>
        <w:jc w:val="both"/>
      </w:pPr>
      <w:r>
        <w:rPr>
          <w:rFonts w:ascii="Times New Roman"/>
          <w:b w:val="false"/>
          <w:i w:val="false"/>
          <w:color w:val="000000"/>
          <w:sz w:val="28"/>
        </w:rPr>
        <w:t xml:space="preserve">
      Диагнозы (Диагноз)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Жіберілді (Направляется)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кім (кем) </w:t>
      </w:r>
    </w:p>
    <w:p>
      <w:pPr>
        <w:spacing w:after="0"/>
        <w:ind w:left="0"/>
        <w:jc w:val="both"/>
      </w:pPr>
      <w:r>
        <w:rPr>
          <w:rFonts w:ascii="Times New Roman"/>
          <w:b w:val="false"/>
          <w:i w:val="false"/>
          <w:color w:val="000000"/>
          <w:sz w:val="28"/>
        </w:rPr>
        <w:t xml:space="preserve">
      Жіберілді (Направляется 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қайда (куда) </w:t>
      </w:r>
    </w:p>
    <w:p>
      <w:pPr>
        <w:spacing w:after="0"/>
        <w:ind w:left="0"/>
        <w:jc w:val="both"/>
      </w:pPr>
      <w:r>
        <w:rPr>
          <w:rFonts w:ascii="Times New Roman"/>
          <w:b w:val="false"/>
          <w:i w:val="false"/>
          <w:color w:val="000000"/>
          <w:sz w:val="28"/>
        </w:rPr>
        <w:t xml:space="preserve">
      Емханамен белгіленген жоспарлы емдеуге жатқызу күні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Дата планируемой госпитализации, определенная поликлиникой</w:t>
      </w:r>
    </w:p>
    <w:p>
      <w:pPr>
        <w:spacing w:after="0"/>
        <w:ind w:left="0"/>
        <w:jc w:val="both"/>
      </w:pPr>
      <w:r>
        <w:rPr>
          <w:rFonts w:ascii="Times New Roman"/>
          <w:b w:val="false"/>
          <w:i w:val="false"/>
          <w:color w:val="000000"/>
          <w:sz w:val="28"/>
        </w:rPr>
        <w:t>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іwww.bg.eicz.kz сайтынан қарай аласыз.</w:t>
      </w:r>
    </w:p>
    <w:p>
      <w:pPr>
        <w:spacing w:after="0"/>
        <w:ind w:left="0"/>
        <w:jc w:val="both"/>
      </w:pPr>
      <w:r>
        <w:rPr>
          <w:rFonts w:ascii="Times New Roman"/>
          <w:b w:val="false"/>
          <w:i w:val="false"/>
          <w:color w:val="000000"/>
          <w:sz w:val="28"/>
        </w:rPr>
        <w:t>
      По коду госпитализации Вы можете просмотреть на сайте www.bg.eisz.kz информацию о свободных койках в стационарах республики и свою очередность в стационар, куда планируется Ваша госпитализация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төсектерді тіркеу парағы</w:t>
      </w:r>
    </w:p>
    <w:p>
      <w:pPr>
        <w:spacing w:after="0"/>
        <w:ind w:left="0"/>
        <w:jc w:val="both"/>
      </w:pPr>
      <w:r>
        <w:rPr>
          <w:rFonts w:ascii="Times New Roman"/>
          <w:b w:val="false"/>
          <w:i w:val="false"/>
          <w:color w:val="000000"/>
          <w:sz w:val="28"/>
        </w:rPr>
        <w:t xml:space="preserve">
      Лист учета свободных коек </w:t>
      </w:r>
    </w:p>
    <w:p>
      <w:pPr>
        <w:spacing w:after="0"/>
        <w:ind w:left="0"/>
        <w:jc w:val="both"/>
      </w:pPr>
      <w:r>
        <w:rPr>
          <w:rFonts w:ascii="Times New Roman"/>
          <w:b w:val="false"/>
          <w:i w:val="false"/>
          <w:color w:val="000000"/>
          <w:sz w:val="28"/>
        </w:rPr>
        <w:t>
      Облыс/Қала                   Күні Область/Город _______________ Дата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7"/>
        <w:gridCol w:w="707"/>
        <w:gridCol w:w="545"/>
        <w:gridCol w:w="701"/>
        <w:gridCol w:w="728"/>
        <w:gridCol w:w="369"/>
        <w:gridCol w:w="1098"/>
        <w:gridCol w:w="1098"/>
        <w:gridCol w:w="546"/>
        <w:gridCol w:w="701"/>
        <w:gridCol w:w="728"/>
        <w:gridCol w:w="370"/>
        <w:gridCol w:w="1098"/>
        <w:gridCol w:w="1098"/>
        <w:gridCol w:w="10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r>
              <w:br/>
            </w:r>
            <w:r>
              <w:rPr>
                <w:rFonts w:ascii="Times New Roman"/>
                <w:b w:val="false"/>
                <w:i w:val="false"/>
                <w:color w:val="000000"/>
                <w:sz w:val="20"/>
              </w:rPr>
              <w:t>
Код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коды</w:t>
            </w:r>
            <w:r>
              <w:br/>
            </w:r>
            <w:r>
              <w:rPr>
                <w:rFonts w:ascii="Times New Roman"/>
                <w:b w:val="false"/>
                <w:i w:val="false"/>
                <w:color w:val="000000"/>
                <w:sz w:val="20"/>
              </w:rPr>
              <w:t>
Код медицинской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r>
              <w:br/>
            </w:r>
            <w:r>
              <w:rPr>
                <w:rFonts w:ascii="Times New Roman"/>
                <w:b w:val="false"/>
                <w:i w:val="false"/>
                <w:color w:val="000000"/>
                <w:sz w:val="20"/>
              </w:rPr>
              <w:t>
Наименование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коды</w:t>
            </w:r>
            <w:r>
              <w:br/>
            </w:r>
            <w:r>
              <w:rPr>
                <w:rFonts w:ascii="Times New Roman"/>
                <w:b w:val="false"/>
                <w:i w:val="false"/>
                <w:color w:val="000000"/>
                <w:sz w:val="20"/>
              </w:rPr>
              <w:t>
Код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бейінінің атауы</w:t>
            </w:r>
            <w:r>
              <w:br/>
            </w:r>
            <w:r>
              <w:rPr>
                <w:rFonts w:ascii="Times New Roman"/>
                <w:b w:val="false"/>
                <w:i w:val="false"/>
                <w:color w:val="000000"/>
                <w:sz w:val="20"/>
              </w:rPr>
              <w:t>
Наименование профиля койки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төсек саны</w:t>
            </w:r>
            <w:r>
              <w:br/>
            </w:r>
            <w:r>
              <w:rPr>
                <w:rFonts w:ascii="Times New Roman"/>
                <w:b w:val="false"/>
                <w:i w:val="false"/>
                <w:color w:val="000000"/>
                <w:sz w:val="20"/>
              </w:rPr>
              <w:t>
Количество сметных коек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бойынша жиыны</w:t>
            </w:r>
            <w:r>
              <w:br/>
            </w:r>
            <w:r>
              <w:rPr>
                <w:rFonts w:ascii="Times New Roman"/>
                <w:b w:val="false"/>
                <w:i w:val="false"/>
                <w:color w:val="000000"/>
                <w:sz w:val="20"/>
              </w:rPr>
              <w:t>
Итого по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төсектер туралы мәліметтер</w:t>
            </w:r>
            <w:r>
              <w:br/>
            </w:r>
            <w:r>
              <w:rPr>
                <w:rFonts w:ascii="Times New Roman"/>
                <w:b w:val="false"/>
                <w:i w:val="false"/>
                <w:color w:val="000000"/>
                <w:sz w:val="20"/>
              </w:rPr>
              <w:t>
Сведения о свободных койках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 (куні, айы, жылы)</w:t>
            </w:r>
            <w:r>
              <w:br/>
            </w:r>
            <w:r>
              <w:rPr>
                <w:rFonts w:ascii="Times New Roman"/>
                <w:b w:val="false"/>
                <w:i w:val="false"/>
                <w:color w:val="000000"/>
                <w:sz w:val="20"/>
              </w:rPr>
              <w:t>
Текущий день (дата, месяц,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(куні, айы, жылы)</w:t>
            </w:r>
            <w:r>
              <w:br/>
            </w:r>
            <w:r>
              <w:rPr>
                <w:rFonts w:ascii="Times New Roman"/>
                <w:b w:val="false"/>
                <w:i w:val="false"/>
                <w:color w:val="000000"/>
                <w:sz w:val="20"/>
              </w:rPr>
              <w:t>
2 день (дата, месяц,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(куні, айы, жылы)</w:t>
            </w:r>
            <w:r>
              <w:br/>
            </w:r>
            <w:r>
              <w:rPr>
                <w:rFonts w:ascii="Times New Roman"/>
                <w:b w:val="false"/>
                <w:i w:val="false"/>
                <w:color w:val="000000"/>
                <w:sz w:val="20"/>
              </w:rPr>
              <w:t>
3 день (дата, месяц,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r>
              <w:br/>
            </w: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r>
              <w:br/>
            </w: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r>
              <w:br/>
            </w:r>
            <w:r>
              <w:rPr>
                <w:rFonts w:ascii="Times New Roman"/>
                <w:b w:val="false"/>
                <w:i w:val="false"/>
                <w:color w:val="000000"/>
                <w:sz w:val="20"/>
              </w:rPr>
              <w:t>
Свободные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r>
              <w:br/>
            </w:r>
            <w:r>
              <w:rPr>
                <w:rFonts w:ascii="Times New Roman"/>
                <w:b w:val="false"/>
                <w:i w:val="false"/>
                <w:color w:val="000000"/>
                <w:sz w:val="20"/>
              </w:rPr>
              <w:t>
Ожидают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r>
              <w:br/>
            </w:r>
            <w:r>
              <w:rPr>
                <w:rFonts w:ascii="Times New Roman"/>
                <w:b w:val="false"/>
                <w:i w:val="false"/>
                <w:color w:val="000000"/>
                <w:sz w:val="20"/>
              </w:rPr>
              <w:t>
Свободные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r>
              <w:br/>
            </w:r>
            <w:r>
              <w:rPr>
                <w:rFonts w:ascii="Times New Roman"/>
                <w:b w:val="false"/>
                <w:i w:val="false"/>
                <w:color w:val="000000"/>
                <w:sz w:val="20"/>
              </w:rPr>
              <w:t>
Ожидают</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r>
              <w:br/>
            </w:r>
            <w:r>
              <w:rPr>
                <w:rFonts w:ascii="Times New Roman"/>
                <w:b w:val="false"/>
                <w:i w:val="false"/>
                <w:color w:val="000000"/>
                <w:sz w:val="20"/>
              </w:rPr>
              <w:t>
Из них женских</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434"/>
        <w:gridCol w:w="8794"/>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001-3/е нысанды медициналық құжаттама</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8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001-3/у</w:t>
            </w:r>
          </w:p>
        </w:tc>
      </w:tr>
    </w:tbl>
    <w:bookmarkStart w:name="z93" w:id="85"/>
    <w:p>
      <w:pPr>
        <w:spacing w:after="0"/>
        <w:ind w:left="0"/>
        <w:jc w:val="left"/>
      </w:pPr>
      <w:r>
        <w:rPr>
          <w:rFonts w:ascii="Times New Roman"/>
          <w:b/>
          <w:i w:val="false"/>
          <w:color w:val="000000"/>
        </w:rPr>
        <w:t xml:space="preserve"> Стационарға емдеуге жатқызу  ЖОЛДАМАСЫ НАПРАВЛЕНИЕ  на госпитализацию в стационар</w:t>
      </w:r>
    </w:p>
    <w:bookmarkEnd w:id="85"/>
    <w:p>
      <w:pPr>
        <w:spacing w:after="0"/>
        <w:ind w:left="0"/>
        <w:jc w:val="both"/>
      </w:pPr>
      <w:r>
        <w:rPr>
          <w:rFonts w:ascii="Times New Roman"/>
          <w:b w:val="false"/>
          <w:i w:val="false"/>
          <w:color w:val="000000"/>
          <w:sz w:val="28"/>
        </w:rPr>
        <w:t xml:space="preserve">
      Коды/Код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Бағыттаушы медициналық ұйымның атауы (наименование направляющей медицинской организации*) </w:t>
      </w:r>
    </w:p>
    <w:p>
      <w:pPr>
        <w:spacing w:after="0"/>
        <w:ind w:left="0"/>
        <w:jc w:val="both"/>
      </w:pPr>
      <w:r>
        <w:rPr>
          <w:rFonts w:ascii="Times New Roman"/>
          <w:b w:val="false"/>
          <w:i w:val="false"/>
          <w:color w:val="000000"/>
          <w:sz w:val="28"/>
        </w:rPr>
        <w:t xml:space="preserve">
      Жіберілді (Направляется 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 бөлiмшенiң атауы (наименование медицинской организации, отделение) </w:t>
      </w:r>
    </w:p>
    <w:p>
      <w:pPr>
        <w:spacing w:after="0"/>
        <w:ind w:left="0"/>
        <w:jc w:val="both"/>
      </w:pPr>
      <w:r>
        <w:rPr>
          <w:rFonts w:ascii="Times New Roman"/>
          <w:b w:val="false"/>
          <w:i w:val="false"/>
          <w:color w:val="000000"/>
          <w:sz w:val="28"/>
        </w:rPr>
        <w:t xml:space="preserve">
      Азамат (ша) (Гражданин (ка))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/фамилия, имя, отчество (при его наличии) </w:t>
      </w:r>
    </w:p>
    <w:p>
      <w:pPr>
        <w:spacing w:after="0"/>
        <w:ind w:left="0"/>
        <w:jc w:val="both"/>
      </w:pPr>
      <w:r>
        <w:rPr>
          <w:rFonts w:ascii="Times New Roman"/>
          <w:b w:val="false"/>
          <w:i w:val="false"/>
          <w:color w:val="000000"/>
          <w:sz w:val="28"/>
        </w:rPr>
        <w:t xml:space="preserve">
      Туған күнi (Дата рождения) __________________________________________ </w:t>
      </w:r>
    </w:p>
    <w:p>
      <w:pPr>
        <w:spacing w:after="0"/>
        <w:ind w:left="0"/>
        <w:jc w:val="both"/>
      </w:pPr>
      <w:r>
        <w:rPr>
          <w:rFonts w:ascii="Times New Roman"/>
          <w:b w:val="false"/>
          <w:i w:val="false"/>
          <w:color w:val="000000"/>
          <w:sz w:val="28"/>
        </w:rPr>
        <w:t xml:space="preserve">
      Амбулаториялық науқастың медициналық картасының № ___________________ </w:t>
      </w:r>
    </w:p>
    <w:p>
      <w:pPr>
        <w:spacing w:after="0"/>
        <w:ind w:left="0"/>
        <w:jc w:val="both"/>
      </w:pPr>
      <w:r>
        <w:rPr>
          <w:rFonts w:ascii="Times New Roman"/>
          <w:b w:val="false"/>
          <w:i w:val="false"/>
          <w:color w:val="000000"/>
          <w:sz w:val="28"/>
        </w:rPr>
        <w:t xml:space="preserve">
      (№ медицинской карты амбулаторного пациента) </w:t>
      </w:r>
    </w:p>
    <w:p>
      <w:pPr>
        <w:spacing w:after="0"/>
        <w:ind w:left="0"/>
        <w:jc w:val="both"/>
      </w:pPr>
      <w:r>
        <w:rPr>
          <w:rFonts w:ascii="Times New Roman"/>
          <w:b w:val="false"/>
          <w:i w:val="false"/>
          <w:color w:val="000000"/>
          <w:sz w:val="28"/>
        </w:rPr>
        <w:t xml:space="preserve">
      Мекенжайы (Домашний адрес)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Жұмыс немесе оқу орны (Место работы или учебы)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Диагноз/диагноз______________________________________________________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Халықаралық аурулар жиынтылығының коды (код по Международной классификации болезней)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Өңірлік комиссияға кімжіберді </w:t>
      </w:r>
    </w:p>
    <w:p>
      <w:pPr>
        <w:spacing w:after="0"/>
        <w:ind w:left="0"/>
        <w:jc w:val="both"/>
      </w:pPr>
      <w:r>
        <w:rPr>
          <w:rFonts w:ascii="Times New Roman"/>
          <w:b w:val="false"/>
          <w:i w:val="false"/>
          <w:color w:val="000000"/>
          <w:sz w:val="28"/>
        </w:rPr>
        <w:t xml:space="preserve">
      Кем направлен на региональную комиссию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Хаттаманың № __________________________ Хаттаманың күні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 протокола </w:t>
      </w:r>
    </w:p>
    <w:p>
      <w:pPr>
        <w:spacing w:after="0"/>
        <w:ind w:left="0"/>
        <w:jc w:val="both"/>
      </w:pPr>
      <w:r>
        <w:rPr>
          <w:rFonts w:ascii="Times New Roman"/>
          <w:b w:val="false"/>
          <w:i w:val="false"/>
          <w:color w:val="000000"/>
          <w:sz w:val="28"/>
        </w:rPr>
        <w:t xml:space="preserve">
      Дата протокола </w:t>
      </w:r>
    </w:p>
    <w:p>
      <w:pPr>
        <w:spacing w:after="0"/>
        <w:ind w:left="0"/>
        <w:jc w:val="both"/>
      </w:pPr>
      <w:r>
        <w:rPr>
          <w:rFonts w:ascii="Times New Roman"/>
          <w:b w:val="false"/>
          <w:i w:val="false"/>
          <w:color w:val="000000"/>
          <w:sz w:val="28"/>
        </w:rPr>
        <w:t xml:space="preserve">
      Тіркеу күні _________________________________________________________ </w:t>
      </w:r>
    </w:p>
    <w:p>
      <w:pPr>
        <w:spacing w:after="0"/>
        <w:ind w:left="0"/>
        <w:jc w:val="both"/>
      </w:pPr>
      <w:r>
        <w:rPr>
          <w:rFonts w:ascii="Times New Roman"/>
          <w:b w:val="false"/>
          <w:i w:val="false"/>
          <w:color w:val="000000"/>
          <w:sz w:val="28"/>
        </w:rPr>
        <w:t xml:space="preserve">
      (Дата регистрации) __________________________________________________ </w:t>
      </w:r>
    </w:p>
    <w:p>
      <w:pPr>
        <w:spacing w:after="0"/>
        <w:ind w:left="0"/>
        <w:jc w:val="both"/>
      </w:pPr>
      <w:r>
        <w:rPr>
          <w:rFonts w:ascii="Times New Roman"/>
          <w:b w:val="false"/>
          <w:i w:val="false"/>
          <w:color w:val="000000"/>
          <w:sz w:val="28"/>
        </w:rPr>
        <w:t xml:space="preserve">
      Жоспарлы емдеуге жатқызу күні________________________________________ </w:t>
      </w:r>
    </w:p>
    <w:p>
      <w:pPr>
        <w:spacing w:after="0"/>
        <w:ind w:left="0"/>
        <w:jc w:val="both"/>
      </w:pPr>
      <w:r>
        <w:rPr>
          <w:rFonts w:ascii="Times New Roman"/>
          <w:b w:val="false"/>
          <w:i w:val="false"/>
          <w:color w:val="000000"/>
          <w:sz w:val="28"/>
        </w:rPr>
        <w:t xml:space="preserve">
      (Дата планируемой госпитализации) 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дәрiгердiң коды /(Фамилия, Имя, Отчество </w:t>
      </w:r>
    </w:p>
    <w:p>
      <w:pPr>
        <w:spacing w:after="0"/>
        <w:ind w:left="0"/>
        <w:jc w:val="both"/>
      </w:pPr>
      <w:r>
        <w:rPr>
          <w:rFonts w:ascii="Times New Roman"/>
          <w:b w:val="false"/>
          <w:i w:val="false"/>
          <w:color w:val="000000"/>
          <w:sz w:val="28"/>
        </w:rPr>
        <w:t xml:space="preserve">
      (при его наличии), код врача) </w:t>
      </w:r>
    </w:p>
    <w:p>
      <w:pPr>
        <w:spacing w:after="0"/>
        <w:ind w:left="0"/>
        <w:jc w:val="both"/>
      </w:pPr>
      <w:r>
        <w:rPr>
          <w:rFonts w:ascii="Times New Roman"/>
          <w:b w:val="false"/>
          <w:i w:val="false"/>
          <w:color w:val="000000"/>
          <w:sz w:val="28"/>
        </w:rPr>
        <w:t xml:space="preserve">
      Дәрiгер (Врач) __________________________ </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Объективті себептер бойынша белгіленген емдеуге жатқызу күнінде келу мүмкіндігі болмаған және растау құжаттары болған жағдайда Сізге бұл туралы медицина-санитарлық алғашқы көмек ұйымын, медициналық ұйымды немесе стационарды хабардар ету қажет. Хабардар етпеген жағдайда, Стационар емдеуге жатқызудан бас тартуға құқылы.</w:t>
      </w:r>
    </w:p>
    <w:p>
      <w:pPr>
        <w:spacing w:after="0"/>
        <w:ind w:left="0"/>
        <w:jc w:val="both"/>
      </w:pPr>
      <w:r>
        <w:rPr>
          <w:rFonts w:ascii="Times New Roman"/>
          <w:b w:val="false"/>
          <w:i w:val="false"/>
          <w:color w:val="000000"/>
          <w:sz w:val="28"/>
        </w:rPr>
        <w:t xml:space="preserve">
      В случае невозможности по объективным причинам явиться в установленную дату плановой госпитализации и наличии подтверждающих документов Вам необходимо известить организацию первичной медико-санитарной помощи, медицинскую организацию или стационар. При не оповещении, стационар имеет право отказать в госпитализации. </w:t>
      </w:r>
    </w:p>
    <w:p>
      <w:pPr>
        <w:spacing w:after="0"/>
        <w:ind w:left="0"/>
        <w:jc w:val="both"/>
      </w:pPr>
      <w:r>
        <w:rPr>
          <w:rFonts w:ascii="Times New Roman"/>
          <w:b w:val="false"/>
          <w:i w:val="false"/>
          <w:color w:val="000000"/>
          <w:sz w:val="28"/>
        </w:rPr>
        <w:t>
      "Стационарды және емдеуге жатқызу "С выбором стационара и</w:t>
      </w:r>
    </w:p>
    <w:p>
      <w:pPr>
        <w:spacing w:after="0"/>
        <w:ind w:left="0"/>
        <w:jc w:val="both"/>
      </w:pPr>
      <w:r>
        <w:rPr>
          <w:rFonts w:ascii="Times New Roman"/>
          <w:b w:val="false"/>
          <w:i w:val="false"/>
          <w:color w:val="000000"/>
          <w:sz w:val="28"/>
        </w:rPr>
        <w:t>
      Күнін таңдауға келісемін" датой госпитализации согласен(а)"</w:t>
      </w:r>
    </w:p>
    <w:p>
      <w:pPr>
        <w:spacing w:after="0"/>
        <w:ind w:left="0"/>
        <w:jc w:val="both"/>
      </w:pPr>
      <w:r>
        <w:rPr>
          <w:rFonts w:ascii="Times New Roman"/>
          <w:b w:val="false"/>
          <w:i w:val="false"/>
          <w:color w:val="000000"/>
          <w:sz w:val="28"/>
        </w:rPr>
        <w:t>
      Науқастың қолы _________ Подпись больного 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1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6"/>
    <w:p>
      <w:pPr>
        <w:spacing w:after="0"/>
        <w:ind w:left="0"/>
        <w:jc w:val="left"/>
      </w:pPr>
      <w:r>
        <w:rPr>
          <w:rFonts w:ascii="Times New Roman"/>
          <w:b/>
          <w:i w:val="false"/>
          <w:color w:val="000000"/>
        </w:rPr>
        <w:t xml:space="preserve"> Пациентті шұғыл емдеуге жатқызудан бас тарту </w:t>
      </w:r>
    </w:p>
    <w:bookmarkEnd w:id="86"/>
    <w:p>
      <w:pPr>
        <w:spacing w:after="0"/>
        <w:ind w:left="0"/>
        <w:jc w:val="both"/>
      </w:pPr>
      <w:r>
        <w:rPr>
          <w:rFonts w:ascii="Times New Roman"/>
          <w:b w:val="false"/>
          <w:i w:val="false"/>
          <w:color w:val="000000"/>
          <w:sz w:val="28"/>
        </w:rPr>
        <w:t xml:space="preserve">
      Тегі ____________________ Аты ____________________________________ </w:t>
      </w:r>
    </w:p>
    <w:p>
      <w:pPr>
        <w:spacing w:after="0"/>
        <w:ind w:left="0"/>
        <w:jc w:val="both"/>
      </w:pPr>
      <w:r>
        <w:rPr>
          <w:rFonts w:ascii="Times New Roman"/>
          <w:b w:val="false"/>
          <w:i w:val="false"/>
          <w:color w:val="000000"/>
          <w:sz w:val="28"/>
        </w:rPr>
        <w:t>
      Әкесінің аты _____________________________________________________________ (бар болған кезде)</w:t>
      </w:r>
    </w:p>
    <w:p>
      <w:pPr>
        <w:spacing w:after="0"/>
        <w:ind w:left="0"/>
        <w:jc w:val="both"/>
      </w:pPr>
      <w:r>
        <w:rPr>
          <w:rFonts w:ascii="Times New Roman"/>
          <w:b w:val="false"/>
          <w:i w:val="false"/>
          <w:color w:val="000000"/>
          <w:sz w:val="28"/>
        </w:rPr>
        <w:t xml:space="preserve">
      Жынысы: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әйел,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айқындалмаған</w:t>
      </w:r>
    </w:p>
    <w:p>
      <w:pPr>
        <w:spacing w:after="0"/>
        <w:ind w:left="0"/>
        <w:jc w:val="both"/>
      </w:pPr>
      <w:r>
        <w:rPr>
          <w:rFonts w:ascii="Times New Roman"/>
          <w:b w:val="false"/>
          <w:i w:val="false"/>
          <w:color w:val="000000"/>
          <w:sz w:val="28"/>
        </w:rPr>
        <w:t>
      Туған күні _______ күні ___________ айы_______ жылы</w:t>
      </w:r>
    </w:p>
    <w:p>
      <w:pPr>
        <w:spacing w:after="0"/>
        <w:ind w:left="0"/>
        <w:jc w:val="both"/>
      </w:pPr>
      <w:r>
        <w:rPr>
          <w:rFonts w:ascii="Times New Roman"/>
          <w:b w:val="false"/>
          <w:i w:val="false"/>
          <w:color w:val="000000"/>
          <w:sz w:val="28"/>
        </w:rPr>
        <w:t>
      Үй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Тұрғын: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w:t>
      </w:r>
    </w:p>
    <w:p>
      <w:pPr>
        <w:spacing w:after="0"/>
        <w:ind w:left="0"/>
        <w:jc w:val="both"/>
      </w:pPr>
      <w:r>
        <w:rPr>
          <w:rFonts w:ascii="Times New Roman"/>
          <w:b w:val="false"/>
          <w:i w:val="false"/>
          <w:color w:val="000000"/>
          <w:sz w:val="28"/>
        </w:rPr>
        <w:t>
      Жұмыс/оқу орыны __________________________________________________________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_____________________________________________________________ </w:t>
      </w:r>
    </w:p>
    <w:p>
      <w:pPr>
        <w:spacing w:after="0"/>
        <w:ind w:left="0"/>
        <w:jc w:val="both"/>
      </w:pPr>
      <w:r>
        <w:rPr>
          <w:rFonts w:ascii="Times New Roman"/>
          <w:b w:val="false"/>
          <w:i w:val="false"/>
          <w:color w:val="000000"/>
          <w:sz w:val="28"/>
        </w:rPr>
        <w:t>
      Жеңілдік санаты___________________________________________________________</w:t>
      </w:r>
    </w:p>
    <w:p>
      <w:pPr>
        <w:spacing w:after="0"/>
        <w:ind w:left="0"/>
        <w:jc w:val="both"/>
      </w:pPr>
      <w:r>
        <w:rPr>
          <w:rFonts w:ascii="Times New Roman"/>
          <w:b w:val="false"/>
          <w:i w:val="false"/>
          <w:color w:val="000000"/>
          <w:sz w:val="28"/>
        </w:rPr>
        <w:t xml:space="preserve">
      Тіркелген __________________________________________________________ </w:t>
      </w:r>
    </w:p>
    <w:p>
      <w:pPr>
        <w:spacing w:after="0"/>
        <w:ind w:left="0"/>
        <w:jc w:val="both"/>
      </w:pPr>
      <w:r>
        <w:rPr>
          <w:rFonts w:ascii="Times New Roman"/>
          <w:b w:val="false"/>
          <w:i w:val="false"/>
          <w:color w:val="000000"/>
          <w:sz w:val="28"/>
        </w:rPr>
        <w:t>
                        (МҰ атауын көрсету)</w:t>
      </w:r>
    </w:p>
    <w:p>
      <w:pPr>
        <w:spacing w:after="0"/>
        <w:ind w:left="0"/>
        <w:jc w:val="both"/>
      </w:pPr>
      <w:r>
        <w:rPr>
          <w:rFonts w:ascii="Times New Roman"/>
          <w:b w:val="false"/>
          <w:i w:val="false"/>
          <w:color w:val="000000"/>
          <w:sz w:val="28"/>
        </w:rPr>
        <w:t>
      "Пациентті тіркеу туралы деректер ТХТ-да жоқ"</w:t>
      </w:r>
    </w:p>
    <w:p>
      <w:pPr>
        <w:spacing w:after="0"/>
        <w:ind w:left="0"/>
        <w:jc w:val="both"/>
      </w:pPr>
      <w:r>
        <w:rPr>
          <w:rFonts w:ascii="Times New Roman"/>
          <w:b w:val="false"/>
          <w:i w:val="false"/>
          <w:color w:val="000000"/>
          <w:sz w:val="28"/>
        </w:rPr>
        <w:t>
      Кім жіберді: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 бетінше жүгіну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МСАК ұйымы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консультациялық-диагностикалық көмек ұйымы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жедел көмек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стационар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перзентхана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военкомат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өзгелері </w:t>
      </w:r>
    </w:p>
    <w:p>
      <w:pPr>
        <w:spacing w:after="0"/>
        <w:ind w:left="0"/>
        <w:jc w:val="both"/>
      </w:pPr>
      <w:r>
        <w:rPr>
          <w:rFonts w:ascii="Times New Roman"/>
          <w:b w:val="false"/>
          <w:i w:val="false"/>
          <w:color w:val="000000"/>
          <w:sz w:val="28"/>
        </w:rPr>
        <w:t xml:space="preserve">
      "Жүгіну түрлері: жоспарлы, шұғыл (қажеттісінің астын сызу)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Емдеуге жатқызудан бас тартқан медициналық ұйым :___________________________</w:t>
      </w:r>
    </w:p>
    <w:p>
      <w:pPr>
        <w:spacing w:after="0"/>
        <w:ind w:left="0"/>
        <w:jc w:val="both"/>
      </w:pPr>
      <w:r>
        <w:rPr>
          <w:rFonts w:ascii="Times New Roman"/>
          <w:b w:val="false"/>
          <w:i w:val="false"/>
          <w:color w:val="000000"/>
          <w:sz w:val="28"/>
        </w:rPr>
        <w:t>
      Бас тарту себебі: ___________________________________________________________</w:t>
      </w:r>
    </w:p>
    <w:p>
      <w:pPr>
        <w:spacing w:after="0"/>
        <w:ind w:left="0"/>
        <w:jc w:val="both"/>
      </w:pPr>
      <w:r>
        <w:rPr>
          <w:rFonts w:ascii="Times New Roman"/>
          <w:b w:val="false"/>
          <w:i w:val="false"/>
          <w:color w:val="000000"/>
          <w:sz w:val="28"/>
        </w:rPr>
        <w:t>
      Орындалған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4704"/>
        <w:gridCol w:w="2893"/>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Орындалған операциялар/манипуляциялар: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2"/>
        <w:gridCol w:w="5062"/>
        <w:gridCol w:w="2176"/>
      </w:tblGrid>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Операциялардың/манипуляциялардың коды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Операциялардың/манипуляциялардың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Пайдаланылған дәрі-дәрмектер: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0"/>
        <w:gridCol w:w="5110"/>
        <w:gridCol w:w="2080"/>
      </w:tblGrid>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коды</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Дәрі-дәрмектің атауы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Ұсынымдар: </w:t>
      </w:r>
    </w:p>
    <w:p>
      <w:pPr>
        <w:spacing w:after="0"/>
        <w:ind w:left="0"/>
        <w:jc w:val="both"/>
      </w:pPr>
      <w:r>
        <w:rPr>
          <w:rFonts w:ascii="Times New Roman"/>
          <w:b w:val="false"/>
          <w:i w:val="false"/>
          <w:color w:val="000000"/>
          <w:sz w:val="28"/>
        </w:rPr>
        <w:t xml:space="preserve">
      -амбулаториялық ем; </w:t>
      </w:r>
    </w:p>
    <w:p>
      <w:pPr>
        <w:spacing w:after="0"/>
        <w:ind w:left="0"/>
        <w:jc w:val="both"/>
      </w:pPr>
      <w:r>
        <w:rPr>
          <w:rFonts w:ascii="Times New Roman"/>
          <w:b w:val="false"/>
          <w:i w:val="false"/>
          <w:color w:val="000000"/>
          <w:sz w:val="28"/>
        </w:rPr>
        <w:t xml:space="preserve">
      -ұсынылған дәрілік заттар (препараттың атауын, дозасын, қабылдау қысқалығын көрсету)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-бейінді маманның консультациясы (бейінді көрсету)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Басқа ұсынымдар: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 тартуды тіркеу күні:_______күні ________айы_______ жыл </w:t>
      </w:r>
    </w:p>
    <w:p>
      <w:pPr>
        <w:spacing w:after="0"/>
        <w:ind w:left="0"/>
        <w:jc w:val="both"/>
      </w:pPr>
      <w:r>
        <w:rPr>
          <w:rFonts w:ascii="Times New Roman"/>
          <w:b w:val="false"/>
          <w:i w:val="false"/>
          <w:color w:val="000000"/>
          <w:sz w:val="28"/>
        </w:rPr>
        <w:t xml:space="preserve">
      Пациент 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болған кезде) </w:t>
      </w:r>
    </w:p>
    <w:p>
      <w:pPr>
        <w:spacing w:after="0"/>
        <w:ind w:left="0"/>
        <w:jc w:val="both"/>
      </w:pPr>
      <w:r>
        <w:rPr>
          <w:rFonts w:ascii="Times New Roman"/>
          <w:b w:val="false"/>
          <w:i w:val="false"/>
          <w:color w:val="000000"/>
          <w:sz w:val="28"/>
        </w:rPr>
        <w:t xml:space="preserve">
      Пациенттің қолы_____________________________________________________ </w:t>
      </w:r>
    </w:p>
    <w:p>
      <w:pPr>
        <w:spacing w:after="0"/>
        <w:ind w:left="0"/>
        <w:jc w:val="both"/>
      </w:pPr>
      <w:r>
        <w:rPr>
          <w:rFonts w:ascii="Times New Roman"/>
          <w:b w:val="false"/>
          <w:i w:val="false"/>
          <w:color w:val="000000"/>
          <w:sz w:val="28"/>
        </w:rPr>
        <w:t xml:space="preserve">
      Дәрігер: _______________________________________________________________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болған кезде) </w:t>
      </w:r>
    </w:p>
    <w:p>
      <w:pPr>
        <w:spacing w:after="0"/>
        <w:ind w:left="0"/>
        <w:jc w:val="both"/>
      </w:pPr>
      <w:r>
        <w:rPr>
          <w:rFonts w:ascii="Times New Roman"/>
          <w:b w:val="false"/>
          <w:i w:val="false"/>
          <w:color w:val="000000"/>
          <w:sz w:val="28"/>
        </w:rPr>
        <w:t>
      Бас тартқан дәрігердің қолы____________________________________________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7"/>
    <w:p>
      <w:pPr>
        <w:spacing w:after="0"/>
        <w:ind w:left="0"/>
        <w:jc w:val="left"/>
      </w:pPr>
      <w:r>
        <w:rPr>
          <w:rFonts w:ascii="Times New Roman"/>
          <w:b/>
          <w:i w:val="false"/>
          <w:color w:val="000000"/>
        </w:rPr>
        <w:t xml:space="preserve"> Тәуліктік стационардың қабылдау бөліміне жүгінген пациенттерге жасалған қызметтердің және пайдаланылған дәрілік заттардың, бірақ салдарынан емдеуге жатқызылмаған пациенттердің тізбесі (20__ жылғы __ ___ бастап – 20__ жылғы __ __ аралығында)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394"/>
        <w:gridCol w:w="1091"/>
        <w:gridCol w:w="1091"/>
        <w:gridCol w:w="1091"/>
        <w:gridCol w:w="1091"/>
        <w:gridCol w:w="1091"/>
        <w:gridCol w:w="1091"/>
        <w:gridCol w:w="1091"/>
        <w:gridCol w:w="1091"/>
        <w:gridCol w:w="1694"/>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дәрілік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медициналық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коды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саны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Медициналық ұйым: ____________________________________________</w:t>
      </w:r>
    </w:p>
    <w:p>
      <w:pPr>
        <w:spacing w:after="0"/>
        <w:ind w:left="0"/>
        <w:jc w:val="both"/>
      </w:pPr>
      <w:r>
        <w:rPr>
          <w:rFonts w:ascii="Times New Roman"/>
          <w:b w:val="false"/>
          <w:i w:val="false"/>
          <w:color w:val="000000"/>
          <w:sz w:val="28"/>
        </w:rPr>
        <w:t>
      Қалыптастыру күні: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399"/>
        <w:gridCol w:w="91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пациенттергестационарға емделуге жатқызуға жолдама беру"мемлекеттік көрсетілетін қызмет стандарты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 (бұдан әрі - көрсетілетін қызметті беруші)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беруші;</w:t>
            </w:r>
            <w:r>
              <w:br/>
            </w: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қызметті көрсету мерзімі 1 күн ішінде, тапсыру уақыты - 30 минут.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қағаз түрінде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001-3 / е нысаны бойынша берілген стационарға емдеуге жатқызуға жолдама;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сенбіге дейін (дүйсенбі - жұма сағат 8.00-ден 20.00-ге дейін үзіліссіз, сенбі сағат 9.00- ден 14.00-ге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тікелей жүгінген кезде сәйкестендіру үшін жеке басын куәландыратын құжат;</w:t>
            </w:r>
            <w:r>
              <w:br/>
            </w:r>
            <w:r>
              <w:rPr>
                <w:rFonts w:ascii="Times New Roman"/>
                <w:b w:val="false"/>
                <w:i w:val="false"/>
                <w:color w:val="000000"/>
                <w:sz w:val="20"/>
              </w:rPr>
              <w:t>
2) медициналық-санитариялық алғашқы көмек немесе медициналық ұйым мамандарының жолдамасы;</w:t>
            </w:r>
            <w:r>
              <w:br/>
            </w: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қызметтер бойынша бірыңғай байланыс-орталығының 8-800-080-7777, 1414 телефоны бойынша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933"/>
        <w:gridCol w:w="84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 (бұдан әрі - көрсетілетін қызметті беруші)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тапсыру үшін күтудің рұқсат етілген ең ұзақ уақыты - 30 (отыз) минут;</w:t>
            </w:r>
            <w:r>
              <w:br/>
            </w:r>
            <w:r>
              <w:rPr>
                <w:rFonts w:ascii="Times New Roman"/>
                <w:b w:val="false"/>
                <w:i w:val="false"/>
                <w:color w:val="000000"/>
                <w:sz w:val="20"/>
              </w:rPr>
              <w:t>
2) қызмет алушыға қызмет көрсетудің рұқсат етілген ең ұзақ уақыты - үзінді көшірме берілген сәттен бастап 60 (алпыс) минут.</w:t>
            </w:r>
            <w:r>
              <w:br/>
            </w:r>
            <w:r>
              <w:rPr>
                <w:rFonts w:ascii="Times New Roman"/>
                <w:b w:val="false"/>
                <w:i w:val="false"/>
                <w:color w:val="000000"/>
                <w:sz w:val="20"/>
              </w:rPr>
              <w:t xml:space="preserve">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және (немесе) қағаз түрінде (ішінара автоматтандырылған)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тікелей жүгінген кезде - нысан бойынша стационарлық науқастың медициналық картасынан қағаз түрінде үзінді. </w:t>
            </w:r>
            <w:r>
              <w:br/>
            </w:r>
            <w:r>
              <w:rPr>
                <w:rFonts w:ascii="Times New Roman"/>
                <w:b w:val="false"/>
                <w:i w:val="false"/>
                <w:color w:val="000000"/>
                <w:sz w:val="20"/>
              </w:rPr>
              <w:t xml:space="preserve">
2) порталға жүгінген кезде электрондық форматта - жеке кабинетте электрондық өтінім мәртебесі түрінде хабарлама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үзіліссіз сағат 8.00- ден 17.00-ге дейін .</w:t>
            </w:r>
            <w:r>
              <w:br/>
            </w:r>
            <w:r>
              <w:rPr>
                <w:rFonts w:ascii="Times New Roman"/>
                <w:b w:val="false"/>
                <w:i w:val="false"/>
                <w:color w:val="000000"/>
                <w:sz w:val="20"/>
              </w:rPr>
              <w:t xml:space="preserve">
Көрсетілетін қызметті алушыларды қабылдау кезек тәртібімен жүзеге асырылады. Алдын ала жазылу және жедел қызмет көрсету қарастырылмаған. </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 (көрсетілетін қызметті алушы жұмыс уақыты аяқталғаннан кейін, демалыс және мереке күндері жүгінген кезде).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тікелей жүгінген кезде жеке басын сәйкестендіру үшін жеке басын куәландыратын құжат;</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326"/>
        <w:gridCol w:w="92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 мемлекеттік көрсетілетін қызмет стандарты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 - Сұлтан, Алматы және Шымкент қалаларының жергілікті атқару органдары (бұдан әрі - көрсетілетін қызметті беруші)</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берген сәттен бастап - 1 жұмыс күні ішінде;</w:t>
            </w:r>
            <w:r>
              <w:br/>
            </w:r>
            <w:r>
              <w:rPr>
                <w:rFonts w:ascii="Times New Roman"/>
                <w:b w:val="false"/>
                <w:i w:val="false"/>
                <w:color w:val="000000"/>
                <w:sz w:val="20"/>
              </w:rPr>
              <w:t>
көрсетілетін қызметті алушының көрсетілетін қызметті берушіге мәліметтерді тапсырудың ең жоғары рұқсат етілген уақыты - 30 минут;</w:t>
            </w:r>
            <w:r>
              <w:br/>
            </w:r>
            <w:r>
              <w:rPr>
                <w:rFonts w:ascii="Times New Roman"/>
                <w:b w:val="false"/>
                <w:i w:val="false"/>
                <w:color w:val="000000"/>
                <w:sz w:val="20"/>
              </w:rPr>
              <w:t xml:space="preserve">
қызмет көрсетудің ең жоғары рұқсат етілген уақыты - 1 жұмыс күн ішінде.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072/е нысаны бойынша берілген санаторийлік-курорттық карта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кестесі - демалыс және мереке күндерінен басқа, дүйсенбіден бастап жұманы қоса алғанда, сағат 13.00- ден 14.30-ға дейін түскі үзіліс уақыты бар сағат 9.00- ден 18.30-ға дейін.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еркін нысандағы өтініш; </w:t>
            </w:r>
            <w:r>
              <w:br/>
            </w:r>
            <w:r>
              <w:rPr>
                <w:rFonts w:ascii="Times New Roman"/>
                <w:b w:val="false"/>
                <w:i w:val="false"/>
                <w:color w:val="000000"/>
                <w:sz w:val="20"/>
              </w:rPr>
              <w:t xml:space="preserve">
2) тікелей жүгінген кезде сәйкестендіру үшін жеке басын куәландыратын құжат; </w:t>
            </w:r>
            <w:r>
              <w:br/>
            </w: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r>
              <w:br/>
            </w: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