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49" w:rsidRPr="00625EC5" w:rsidRDefault="003E2349" w:rsidP="003E234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13</w:t>
      </w:r>
    </w:p>
    <w:p w:rsidR="003E2349" w:rsidRDefault="003E2349" w:rsidP="003E234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13</w:t>
      </w:r>
    </w:p>
    <w:p w:rsidR="003E2349" w:rsidRDefault="003E2349" w:rsidP="003E2349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                          15.11.2022 г.</w:t>
      </w:r>
    </w:p>
    <w:p w:rsidR="003E2349" w:rsidRPr="00ED6030" w:rsidRDefault="003E2349" w:rsidP="003E2349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3E2349" w:rsidRPr="00ED6030" w:rsidRDefault="003E2349" w:rsidP="003E2349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область Ұлытау, Улытауский район, с.Улытау, улица Булкышева, 4. </w:t>
      </w:r>
    </w:p>
    <w:p w:rsidR="003E2349" w:rsidRDefault="003E2349" w:rsidP="003E234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77"/>
        <w:gridCol w:w="2976"/>
        <w:gridCol w:w="567"/>
        <w:gridCol w:w="567"/>
        <w:gridCol w:w="709"/>
        <w:gridCol w:w="709"/>
        <w:gridCol w:w="1559"/>
        <w:gridCol w:w="1559"/>
        <w:gridCol w:w="1560"/>
        <w:gridCol w:w="1701"/>
        <w:gridCol w:w="992"/>
      </w:tblGrid>
      <w:tr w:rsidR="003E2349" w:rsidRPr="003858E0" w:rsidTr="00B12EE6">
        <w:tc>
          <w:tcPr>
            <w:tcW w:w="567" w:type="dxa"/>
            <w:shd w:val="clear" w:color="auto" w:fill="auto"/>
          </w:tcPr>
          <w:p w:rsidR="003E2349" w:rsidRPr="003858E0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3E2349" w:rsidRPr="003858E0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976" w:type="dxa"/>
            <w:shd w:val="clear" w:color="auto" w:fill="auto"/>
          </w:tcPr>
          <w:p w:rsidR="003E2349" w:rsidRPr="003858E0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3E2349" w:rsidRPr="003858E0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3E2349" w:rsidRPr="003858E0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3E2349" w:rsidRPr="00785F7F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</w:tcPr>
          <w:p w:rsidR="003E2349" w:rsidRPr="003858E0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559" w:type="dxa"/>
          </w:tcPr>
          <w:p w:rsidR="003E2349" w:rsidRPr="003858E0" w:rsidRDefault="003E2349" w:rsidP="00B12E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559" w:type="dxa"/>
          </w:tcPr>
          <w:p w:rsidR="003E2349" w:rsidRPr="003858E0" w:rsidRDefault="003E2349" w:rsidP="00B12E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560" w:type="dxa"/>
          </w:tcPr>
          <w:p w:rsidR="003E2349" w:rsidRPr="003858E0" w:rsidRDefault="003E2349" w:rsidP="00B12E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701" w:type="dxa"/>
          </w:tcPr>
          <w:p w:rsidR="003E2349" w:rsidRPr="003858E0" w:rsidRDefault="003E2349" w:rsidP="00B12E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3E2349" w:rsidRPr="003858E0" w:rsidRDefault="003E2349" w:rsidP="00B12E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3E2349" w:rsidRPr="002F2F1B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20мл; с иглами 20Gx11/2"</w:t>
            </w:r>
          </w:p>
        </w:tc>
        <w:tc>
          <w:tcPr>
            <w:tcW w:w="2976" w:type="dxa"/>
            <w:shd w:val="clear" w:color="auto" w:fill="auto"/>
          </w:tcPr>
          <w:p w:rsidR="003E2349" w:rsidRPr="002F2F1B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36,82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18410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Pr="002F2F1B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:rsidR="003E2349" w:rsidRDefault="003E2349" w:rsidP="00B12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2мл; с иглами 23Gx1"</w:t>
            </w:r>
          </w:p>
          <w:p w:rsidR="003E2349" w:rsidRDefault="003E2349" w:rsidP="00B12E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E2349" w:rsidRPr="002F2F1B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6000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13,20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79200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:rsidR="003E2349" w:rsidRPr="002F2F1B" w:rsidRDefault="003E2349" w:rsidP="00B12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</w:t>
            </w:r>
            <w:r>
              <w:rPr>
                <w:color w:val="000000"/>
                <w:sz w:val="20"/>
                <w:szCs w:val="20"/>
              </w:rPr>
              <w:lastRenderedPageBreak/>
              <w:t>трехкомпонентный стерильный однократного применения объемами: 10мл с иглами 21Gx11/2"</w:t>
            </w:r>
          </w:p>
        </w:tc>
        <w:tc>
          <w:tcPr>
            <w:tcW w:w="2976" w:type="dxa"/>
            <w:shd w:val="clear" w:color="auto" w:fill="auto"/>
          </w:tcPr>
          <w:p w:rsidR="003E2349" w:rsidRPr="002F2F1B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Шприц изготовлен из высококачественного пластика </w:t>
            </w:r>
            <w:r>
              <w:rPr>
                <w:color w:val="000000"/>
                <w:sz w:val="20"/>
                <w:szCs w:val="20"/>
              </w:rPr>
              <w:lastRenderedPageBreak/>
              <w:t>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5000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22,66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113300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277" w:type="dxa"/>
            <w:shd w:val="clear" w:color="auto" w:fill="auto"/>
          </w:tcPr>
          <w:p w:rsidR="003E2349" w:rsidRPr="002F2F1B" w:rsidRDefault="003E2349" w:rsidP="00B12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Мочеприемник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стерильный однократного применения, объемами: 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>000 мл, модификации крепления: с ремешком</w:t>
            </w:r>
          </w:p>
        </w:tc>
        <w:tc>
          <w:tcPr>
            <w:tcW w:w="2976" w:type="dxa"/>
            <w:shd w:val="clear" w:color="auto" w:fill="auto"/>
          </w:tcPr>
          <w:p w:rsidR="003E2349" w:rsidRPr="002F2F1B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Модификация крепления: с ремешком, состоит из пакета/мешка для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бора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мочи, не содержащего латекс, объемами 2000мл; Т-образного сливного клапана; порта для взятия проб мочи; встроенного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клапана с коническим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защитным колпачком; дренажной трубки с внешним диаметром от 6,0мм до 10,5мм и длиной 100см; ремешка для крепления. Модификация крепления: с завязками, состоит из пакета/мешка для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бора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мочи, не содержащего латекс, объемами 2000мл; Т-образного сливного клапана; встроенного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клапана с коническим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защитным колпачком; дренажной трубки с внешним диаметром от 6,0мм до 10,5мм и длиной 90см; двойных завязок для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крепления. Т-образный сливной клапан легко открыть или закрыть одной рукой. При закрытии клапана слышен характерный щелчок. Визуально можно определить, закрыт ли клапан. Дренажная трубка устойчива к перегибам. Встроенный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 с </w:t>
            </w:r>
            <w:proofErr w:type="gramStart"/>
            <w:r>
              <w:rPr>
                <w:color w:val="000000"/>
                <w:sz w:val="20"/>
                <w:szCs w:val="20"/>
              </w:rPr>
              <w:t>коническим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предотвращает обратный заброс мочи, даже если мешок/пакет перевернут снизу вверх. </w:t>
            </w: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2400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2277" w:type="dxa"/>
            <w:shd w:val="clear" w:color="auto" w:fill="auto"/>
          </w:tcPr>
          <w:p w:rsidR="003E2349" w:rsidRPr="004D634F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Канюля/катетер внутривенный периферический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Bioflokage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инъекционным клапаном, размерами: 16G</w:t>
            </w:r>
          </w:p>
        </w:tc>
        <w:tc>
          <w:tcPr>
            <w:tcW w:w="2976" w:type="dxa"/>
            <w:shd w:val="clear" w:color="auto" w:fill="auto"/>
          </w:tcPr>
          <w:p w:rsidR="003E2349" w:rsidRPr="002F2F1B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Состоит из трубки иглы, трубки катетера, канюли катетера инъекционного клапана, канюли иглы, камеры возврата крови, заглушки. Стерилизован </w:t>
            </w:r>
            <w:proofErr w:type="gramStart"/>
            <w:r>
              <w:rPr>
                <w:color w:val="000000"/>
                <w:sz w:val="20"/>
                <w:szCs w:val="20"/>
              </w:rPr>
              <w:t>этилен оксидом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Срок годности 5 лет.</w:t>
            </w: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3550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277" w:type="dxa"/>
            <w:shd w:val="clear" w:color="auto" w:fill="auto"/>
          </w:tcPr>
          <w:p w:rsidR="003E2349" w:rsidRPr="002F2F1B" w:rsidRDefault="003E2349" w:rsidP="00B12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Канюля/катетер внутривенный периферический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Bioflokage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инъекционным клапаном, размерами: 22G</w:t>
            </w:r>
          </w:p>
        </w:tc>
        <w:tc>
          <w:tcPr>
            <w:tcW w:w="2976" w:type="dxa"/>
            <w:shd w:val="clear" w:color="auto" w:fill="auto"/>
          </w:tcPr>
          <w:p w:rsidR="003E2349" w:rsidRPr="002F2F1B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Состоит из трубки иглы, трубки катетера, канюли катетера инъекционного клапана, канюли иглы, камеры возврата крови, заглушки. Стерилизован </w:t>
            </w:r>
            <w:proofErr w:type="gramStart"/>
            <w:r>
              <w:rPr>
                <w:color w:val="000000"/>
                <w:sz w:val="20"/>
                <w:szCs w:val="20"/>
              </w:rPr>
              <w:t>этилен оксидом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Срок годности 5 лет.</w:t>
            </w: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3550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77" w:type="dxa"/>
            <w:shd w:val="clear" w:color="auto" w:fill="auto"/>
          </w:tcPr>
          <w:p w:rsidR="003E2349" w:rsidRPr="002F2F1B" w:rsidRDefault="003E2349" w:rsidP="00B12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Внутриматочная спираль </w:t>
            </w:r>
            <w:proofErr w:type="spellStart"/>
            <w:r>
              <w:rPr>
                <w:color w:val="000000"/>
                <w:sz w:val="20"/>
                <w:szCs w:val="20"/>
              </w:rPr>
              <w:t>Biocopper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модель </w:t>
            </w:r>
            <w:proofErr w:type="spellStart"/>
            <w:r>
              <w:rPr>
                <w:color w:val="000000"/>
                <w:sz w:val="20"/>
                <w:szCs w:val="20"/>
              </w:rPr>
              <w:t>TCu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380A размером 32мм</w:t>
            </w:r>
          </w:p>
        </w:tc>
        <w:tc>
          <w:tcPr>
            <w:tcW w:w="2976" w:type="dxa"/>
            <w:shd w:val="clear" w:color="auto" w:fill="auto"/>
          </w:tcPr>
          <w:p w:rsidR="003E2349" w:rsidRPr="002F2F1B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Внутриматочная спираль состоит из спирали, усиков,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подвижного ограничителя, проводника для введения спирали и </w:t>
            </w:r>
            <w:proofErr w:type="spellStart"/>
            <w:r>
              <w:rPr>
                <w:color w:val="000000"/>
                <w:sz w:val="20"/>
                <w:szCs w:val="20"/>
              </w:rPr>
              <w:t>бранши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проводника. Внутриматочная спираль содержит примерно 310 мг меди. Общая поверхность меди составляет 380±23 мм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Внутриматочная спираль препятствует наступлению беременности благодаря своему свойству сгущать слизь, вырабатываемую в канале шейки матки, в результате чего затрудняется продвижение сперматозоидов к яйцеклетке и оплодотворение. Внутриматочное противозачаточное средство (ВМС). Применяется в гинекологии для контрацепции. Только для однократного применения. </w:t>
            </w:r>
            <w:proofErr w:type="gramStart"/>
            <w:r>
              <w:rPr>
                <w:color w:val="000000"/>
                <w:sz w:val="20"/>
                <w:szCs w:val="20"/>
              </w:rPr>
              <w:t>Стерилизована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этилен оксидом.</w:t>
            </w: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80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630,26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50420,80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Pr="002F2F1B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277" w:type="dxa"/>
            <w:shd w:val="clear" w:color="auto" w:fill="auto"/>
          </w:tcPr>
          <w:p w:rsidR="003E2349" w:rsidRPr="002F2F1B" w:rsidRDefault="003E2349" w:rsidP="00B12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16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модификации: латексный с силиконовым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>, силиконовый; разновидности стандартный, женский, детский</w:t>
            </w:r>
          </w:p>
        </w:tc>
        <w:tc>
          <w:tcPr>
            <w:tcW w:w="2976" w:type="dxa"/>
            <w:shd w:val="clear" w:color="auto" w:fill="auto"/>
          </w:tcPr>
          <w:p w:rsidR="003E2349" w:rsidRDefault="003E2349" w:rsidP="00B12EE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 </w:t>
            </w:r>
            <w:r>
              <w:rPr>
                <w:color w:val="000000"/>
                <w:sz w:val="20"/>
                <w:szCs w:val="20"/>
                <w:lang w:val="kk-KZ"/>
              </w:rPr>
              <w:t>16</w:t>
            </w:r>
            <w:r>
              <w:rPr>
                <w:color w:val="000000"/>
                <w:sz w:val="20"/>
                <w:szCs w:val="20"/>
              </w:rPr>
              <w:t xml:space="preserve"> FR/CH модификации: латексный с силиконовым покрытием; разновидность стандартный</w:t>
            </w:r>
          </w:p>
          <w:p w:rsidR="003E2349" w:rsidRDefault="003E2349" w:rsidP="00B12EE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257,95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5159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277" w:type="dxa"/>
            <w:shd w:val="clear" w:color="auto" w:fill="auto"/>
          </w:tcPr>
          <w:p w:rsidR="003E2349" w:rsidRPr="00262FE1" w:rsidRDefault="003E2349" w:rsidP="00B12E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18FR/CH;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>, силиконовый; разновидности стандартный, женский, детский</w:t>
            </w:r>
          </w:p>
        </w:tc>
        <w:tc>
          <w:tcPr>
            <w:tcW w:w="2976" w:type="dxa"/>
            <w:shd w:val="clear" w:color="auto" w:fill="auto"/>
          </w:tcPr>
          <w:p w:rsidR="003E2349" w:rsidRDefault="003E2349" w:rsidP="00B12EE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3-х ходовой однократного применения стерильный, размер </w:t>
            </w:r>
            <w:r>
              <w:rPr>
                <w:color w:val="000000"/>
                <w:sz w:val="20"/>
                <w:szCs w:val="20"/>
                <w:lang w:val="kk-KZ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FR/CH модификации: латексный с силиконовым покрытием; разновидность стандартный</w:t>
            </w:r>
          </w:p>
          <w:p w:rsidR="003E2349" w:rsidRDefault="003E2349" w:rsidP="00B12EE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8D0AA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E2349" w:rsidRPr="00E02242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257,95</w:t>
            </w:r>
          </w:p>
        </w:tc>
        <w:tc>
          <w:tcPr>
            <w:tcW w:w="709" w:type="dxa"/>
            <w:shd w:val="clear" w:color="auto" w:fill="auto"/>
          </w:tcPr>
          <w:p w:rsidR="003E2349" w:rsidRPr="00E02242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5159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277" w:type="dxa"/>
            <w:shd w:val="clear" w:color="auto" w:fill="auto"/>
          </w:tcPr>
          <w:p w:rsidR="003E2349" w:rsidRPr="00262FE1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Система</w:t>
            </w:r>
          </w:p>
        </w:tc>
        <w:tc>
          <w:tcPr>
            <w:tcW w:w="2976" w:type="dxa"/>
            <w:shd w:val="clear" w:color="auto" w:fill="auto"/>
          </w:tcPr>
          <w:p w:rsidR="003E2349" w:rsidRPr="00262FE1" w:rsidRDefault="003E2349" w:rsidP="00B12EE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Система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Biosetix</w:t>
            </w:r>
            <w:proofErr w:type="spellEnd"/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Budget</w:t>
            </w:r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для переливания крови и кровезаменитеоей с иглой 18</w:t>
            </w: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E2349" w:rsidRPr="00E447E9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145,55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1455,50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277" w:type="dxa"/>
            <w:shd w:val="clear" w:color="auto" w:fill="auto"/>
          </w:tcPr>
          <w:p w:rsidR="003E2349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</w:p>
        </w:tc>
        <w:tc>
          <w:tcPr>
            <w:tcW w:w="2976" w:type="dxa"/>
            <w:shd w:val="clear" w:color="auto" w:fill="auto"/>
          </w:tcPr>
          <w:p w:rsidR="003E2349" w:rsidRPr="00E447E9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Biolancet</w:t>
            </w:r>
            <w:proofErr w:type="spellEnd"/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Budget</w:t>
            </w:r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№10 с защитным колпачком из углеродистой стали, одноразовый стерильный 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1900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E02242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277" w:type="dxa"/>
            <w:shd w:val="clear" w:color="auto" w:fill="auto"/>
          </w:tcPr>
          <w:p w:rsidR="003E2349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Скальпель</w:t>
            </w:r>
          </w:p>
        </w:tc>
        <w:tc>
          <w:tcPr>
            <w:tcW w:w="2976" w:type="dxa"/>
            <w:shd w:val="clear" w:color="auto" w:fill="auto"/>
          </w:tcPr>
          <w:p w:rsidR="003E2349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Biolancet</w:t>
            </w:r>
            <w:proofErr w:type="spellEnd"/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Budget</w:t>
            </w:r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№12 с защитным колпачком из углеродистой стали, одноразовый стерильный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1900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2D0291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277" w:type="dxa"/>
            <w:shd w:val="clear" w:color="auto" w:fill="auto"/>
          </w:tcPr>
          <w:p w:rsidR="003E2349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Скальпель</w:t>
            </w:r>
          </w:p>
        </w:tc>
        <w:tc>
          <w:tcPr>
            <w:tcW w:w="2976" w:type="dxa"/>
            <w:shd w:val="clear" w:color="auto" w:fill="auto"/>
          </w:tcPr>
          <w:p w:rsidR="003E2349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Biolancet</w:t>
            </w:r>
            <w:proofErr w:type="spellEnd"/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Budget</w:t>
            </w:r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№15 с защитным колпачком из углеродистой стали, одноразовый стерильный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1900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2D0291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</w:tr>
      <w:tr w:rsidR="003E2349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2277" w:type="dxa"/>
            <w:shd w:val="clear" w:color="auto" w:fill="auto"/>
          </w:tcPr>
          <w:p w:rsidR="003E2349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</w:p>
        </w:tc>
        <w:tc>
          <w:tcPr>
            <w:tcW w:w="2976" w:type="dxa"/>
            <w:shd w:val="clear" w:color="auto" w:fill="auto"/>
          </w:tcPr>
          <w:p w:rsidR="003E2349" w:rsidRPr="007B1EBF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 xml:space="preserve">Biokeen </w:t>
            </w:r>
            <w:r>
              <w:rPr>
                <w:color w:val="000000"/>
                <w:sz w:val="20"/>
                <w:szCs w:val="20"/>
                <w:lang w:val="kk-KZ"/>
              </w:rPr>
              <w:t>ПГА синтет.фиолет.USP(М3,5) 75 см, игла колющая 35мм, ½ рассес.стер. PGA 71035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>B0</w:t>
            </w:r>
          </w:p>
        </w:tc>
        <w:tc>
          <w:tcPr>
            <w:tcW w:w="567" w:type="dxa"/>
            <w:shd w:val="clear" w:color="auto" w:fill="auto"/>
          </w:tcPr>
          <w:p w:rsidR="003E2349" w:rsidRPr="007B1EB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534,39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10687,80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Default="003E2349" w:rsidP="00B12EE6"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E2349" w:rsidRPr="002D0291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:rsidR="003E2349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</w:p>
        </w:tc>
        <w:tc>
          <w:tcPr>
            <w:tcW w:w="2976" w:type="dxa"/>
            <w:shd w:val="clear" w:color="auto" w:fill="auto"/>
          </w:tcPr>
          <w:p w:rsidR="003E2349" w:rsidRPr="007B1EBF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 xml:space="preserve">Biokeen </w:t>
            </w:r>
            <w:r>
              <w:rPr>
                <w:color w:val="000000"/>
                <w:sz w:val="20"/>
                <w:szCs w:val="20"/>
                <w:lang w:val="kk-KZ"/>
              </w:rPr>
              <w:t>ПГА синтет.фиолет.USP(М3,5) 75 см, игла колющая 40мм, ½ рассес.стер. PGA 7104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>0B0</w:t>
            </w:r>
          </w:p>
        </w:tc>
        <w:tc>
          <w:tcPr>
            <w:tcW w:w="567" w:type="dxa"/>
            <w:shd w:val="clear" w:color="auto" w:fill="auto"/>
          </w:tcPr>
          <w:p w:rsidR="003E2349" w:rsidRPr="007B1EB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534,39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10687,80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заместителя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Pr="002D0291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</w:tr>
      <w:tr w:rsidR="003E2349" w:rsidTr="00B12EE6"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16</w:t>
            </w:r>
          </w:p>
        </w:tc>
        <w:tc>
          <w:tcPr>
            <w:tcW w:w="2277" w:type="dxa"/>
            <w:shd w:val="clear" w:color="auto" w:fill="auto"/>
          </w:tcPr>
          <w:p w:rsidR="003E2349" w:rsidRDefault="003E2349" w:rsidP="00B12EE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</w:p>
        </w:tc>
        <w:tc>
          <w:tcPr>
            <w:tcW w:w="2976" w:type="dxa"/>
            <w:shd w:val="clear" w:color="auto" w:fill="auto"/>
          </w:tcPr>
          <w:p w:rsidR="003E2349" w:rsidRPr="007B1EBF" w:rsidRDefault="003E2349" w:rsidP="00B12EE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 xml:space="preserve">Biokeen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ПГА синтет.фиолет.USP(М3,5) 75 см, игла колющая 30мм, ½ рассес.стер. 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>PGA 71030B0</w:t>
            </w:r>
          </w:p>
        </w:tc>
        <w:tc>
          <w:tcPr>
            <w:tcW w:w="567" w:type="dxa"/>
            <w:shd w:val="clear" w:color="auto" w:fill="auto"/>
          </w:tcPr>
          <w:p w:rsidR="003E2349" w:rsidRPr="007B1EBF" w:rsidRDefault="003E2349" w:rsidP="00B12EE6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E2349" w:rsidRDefault="003E2349" w:rsidP="00B12E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571,80</w:t>
            </w:r>
          </w:p>
        </w:tc>
        <w:tc>
          <w:tcPr>
            <w:tcW w:w="709" w:type="dxa"/>
            <w:shd w:val="clear" w:color="auto" w:fill="auto"/>
          </w:tcPr>
          <w:p w:rsidR="003E2349" w:rsidRDefault="003E2349" w:rsidP="00B12E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11436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E2349" w:rsidRPr="00E02242" w:rsidRDefault="003E2349" w:rsidP="00B1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E2349" w:rsidRPr="00E02242" w:rsidRDefault="003E2349" w:rsidP="00B12EE6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E2349" w:rsidRPr="00E02242" w:rsidRDefault="003E2349" w:rsidP="00B12E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E2349" w:rsidRDefault="003E2349" w:rsidP="00B12EE6"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3E2349" w:rsidRDefault="003E2349" w:rsidP="003E2349">
      <w:pPr>
        <w:rPr>
          <w:lang w:val="kk-KZ"/>
        </w:rPr>
      </w:pPr>
    </w:p>
    <w:p w:rsidR="003E2349" w:rsidRDefault="003E2349" w:rsidP="003E2349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3E2349" w:rsidRDefault="003E2349" w:rsidP="003E2349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>
        <w:rPr>
          <w:color w:val="222222"/>
          <w:sz w:val="28"/>
          <w:szCs w:val="28"/>
          <w:shd w:val="clear" w:color="auto" w:fill="FFFFFF"/>
        </w:rPr>
        <w:t>проведения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3E2349" w:rsidRDefault="003E2349" w:rsidP="003E23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2349" w:rsidRPr="009E3470" w:rsidRDefault="003E2349" w:rsidP="003E234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2349" w:rsidRPr="00BF2C9C" w:rsidRDefault="003E2349" w:rsidP="003E234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3E2349" w:rsidRPr="008534AA" w:rsidRDefault="003E2349" w:rsidP="003E234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3E2349" w:rsidRPr="00BF2C9C" w:rsidRDefault="003E2349" w:rsidP="003E234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2349" w:rsidRPr="00BF2C9C" w:rsidRDefault="003E2349" w:rsidP="003E234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3E2349" w:rsidRPr="00BF2C9C" w:rsidRDefault="003E2349" w:rsidP="003E234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3E2349" w:rsidRPr="00BF2C9C" w:rsidRDefault="003E2349" w:rsidP="003E234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3E2349" w:rsidRPr="00BF2C9C" w:rsidRDefault="003E2349" w:rsidP="003E234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2349" w:rsidRPr="00BF2C9C" w:rsidRDefault="003E2349" w:rsidP="003E234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1F07CD" w:rsidRPr="003E2349" w:rsidRDefault="003E2349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sectPr w:rsidR="001F07CD" w:rsidRPr="003E2349" w:rsidSect="003E23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E2349"/>
    <w:rsid w:val="001F07CD"/>
    <w:rsid w:val="003E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3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2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1551</Words>
  <Characters>8841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2022-11-23T04:12:00Z</dcterms:created>
  <dcterms:modified xsi:type="dcterms:W3CDTF">2022-11-23T04:15:00Z</dcterms:modified>
</cp:coreProperties>
</file>