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B7" w:rsidRDefault="00BB4656">
      <w:pPr>
        <w:pStyle w:val="Standard"/>
        <w:rPr>
          <w:b/>
          <w:sz w:val="32"/>
          <w:szCs w:val="32"/>
          <w:lang w:val="ru-RU"/>
        </w:rPr>
      </w:pPr>
      <w:bookmarkStart w:id="0" w:name="_GoBack"/>
      <w:bookmarkEnd w:id="0"/>
      <w:r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</w:t>
      </w:r>
      <w:r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   </w:t>
      </w: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t xml:space="preserve">                                                                         Справка о работе</w:t>
      </w: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t xml:space="preserve">                                  </w:t>
      </w:r>
      <w:r>
        <w:rPr>
          <w:b/>
          <w:sz w:val="32"/>
          <w:szCs w:val="32"/>
          <w:lang w:val="ru-RU"/>
        </w:rPr>
        <w:t xml:space="preserve">            РМО Улытауского района за 10 месяцев 2014г.</w:t>
      </w:r>
    </w:p>
    <w:p w:rsidR="006C20B7" w:rsidRDefault="006C20B7">
      <w:pPr>
        <w:pStyle w:val="Standard"/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                                                                        </w:t>
      </w:r>
      <w:r>
        <w:rPr>
          <w:b/>
          <w:sz w:val="32"/>
          <w:szCs w:val="32"/>
          <w:lang w:val="ru-RU"/>
        </w:rPr>
        <w:t>Население</w:t>
      </w:r>
    </w:p>
    <w:p w:rsidR="006C20B7" w:rsidRDefault="006C20B7">
      <w:pPr>
        <w:pStyle w:val="Standard"/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      Численность населения Улытауского района – 13957 чел., из них взрослых- 10079 чел., женщин- 4517 , в т.ч</w:t>
      </w:r>
      <w:r>
        <w:rPr>
          <w:sz w:val="32"/>
          <w:szCs w:val="32"/>
          <w:lang w:val="ru-RU"/>
        </w:rPr>
        <w:t>. женщин фертильного возраста-3142, подростков- 802, детей до 14 лет-3085 ,детей до 5 лет -1159, в т.ч. до 1-го года-216.</w:t>
      </w: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                                                                 </w:t>
      </w:r>
      <w:r>
        <w:rPr>
          <w:b/>
          <w:sz w:val="32"/>
          <w:szCs w:val="32"/>
          <w:lang w:val="ru-RU"/>
        </w:rPr>
        <w:t>Сеть</w:t>
      </w:r>
    </w:p>
    <w:p w:rsidR="006C20B7" w:rsidRDefault="006C20B7">
      <w:pPr>
        <w:pStyle w:val="Standard"/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    В районе медицинскую помощь населению оказывают 2 ста</w:t>
      </w:r>
      <w:r>
        <w:rPr>
          <w:sz w:val="32"/>
          <w:szCs w:val="32"/>
          <w:lang w:val="ru-RU"/>
        </w:rPr>
        <w:t>ционара на 40 коек, из них  ЦРБ с. Улытау на 35 коек, СУБ п.Жезды на 5 коек. Обслуживает населения 1 клинико-диагностическая поликлиника (КДП) на 1800  посещений в смену, 8 семейно-врачебных амбулаторий (ВА), 6 Мед.пунктов с помещением, 7 медработников без</w:t>
      </w:r>
      <w:r>
        <w:rPr>
          <w:sz w:val="32"/>
          <w:szCs w:val="32"/>
          <w:lang w:val="ru-RU"/>
        </w:rPr>
        <w:t xml:space="preserve"> помещении (МР) .</w:t>
      </w: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     По профилю стационары представлены  койками: Терапевтических-5, педиатрических-8, хирургических-5, гинекологических-5, родильных-2 ,10 общего профиля. 5 восстановительного профиля кардиология , 5 восстановительного профиля невроло</w:t>
      </w:r>
      <w:r>
        <w:rPr>
          <w:sz w:val="32"/>
          <w:szCs w:val="32"/>
          <w:lang w:val="ru-RU"/>
        </w:rPr>
        <w:t>гия. В КДП ЦРБ ведут прием врачи по 12-ти специальностям.</w:t>
      </w:r>
    </w:p>
    <w:p w:rsidR="006C20B7" w:rsidRDefault="00BB4656">
      <w:pPr>
        <w:pStyle w:val="Standard"/>
      </w:pPr>
      <w:r>
        <w:rPr>
          <w:sz w:val="32"/>
          <w:szCs w:val="32"/>
          <w:lang w:val="ru-RU"/>
        </w:rPr>
        <w:t xml:space="preserve">   </w:t>
      </w:r>
      <w:r>
        <w:rPr>
          <w:b/>
          <w:sz w:val="32"/>
          <w:szCs w:val="32"/>
          <w:lang w:val="ru-RU"/>
        </w:rPr>
        <w:t xml:space="preserve">                 </w:t>
      </w:r>
      <w:r>
        <w:rPr>
          <w:b/>
          <w:sz w:val="32"/>
          <w:szCs w:val="32"/>
          <w:lang w:val="ru-RU"/>
        </w:rPr>
        <w:tab/>
      </w: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t xml:space="preserve">                                                </w:t>
      </w:r>
      <w:r>
        <w:rPr>
          <w:b/>
          <w:sz w:val="28"/>
          <w:szCs w:val="28"/>
          <w:lang w:val="ru-RU"/>
        </w:rPr>
        <w:t xml:space="preserve">Демографические показатели по району  </w:t>
      </w:r>
    </w:p>
    <w:p w:rsidR="006C20B7" w:rsidRDefault="006C20B7">
      <w:pPr>
        <w:pStyle w:val="Standard"/>
        <w:rPr>
          <w:b/>
          <w:sz w:val="28"/>
          <w:szCs w:val="28"/>
          <w:lang w:val="ru-RU"/>
        </w:rPr>
      </w:pPr>
    </w:p>
    <w:tbl>
      <w:tblPr>
        <w:tblW w:w="11016" w:type="dxa"/>
        <w:tblInd w:w="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4"/>
        <w:gridCol w:w="1356"/>
        <w:gridCol w:w="1626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ind w:left="360"/>
              <w:jc w:val="center"/>
            </w:pPr>
            <w:r>
              <w:rPr>
                <w:b/>
                <w:sz w:val="28"/>
                <w:szCs w:val="28"/>
                <w:lang w:val="ru-RU"/>
              </w:rPr>
              <w:t xml:space="preserve">Показатель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C20B7" w:rsidRDefault="006C20B7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Рождаемость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ru-RU"/>
              </w:rPr>
              <w:t>15,47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13,24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Смертность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ru-RU"/>
              </w:rPr>
              <w:t>8,46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5,94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Естественный </w:t>
            </w:r>
            <w:r>
              <w:rPr>
                <w:b/>
                <w:sz w:val="28"/>
                <w:szCs w:val="28"/>
                <w:lang w:val="ru-RU"/>
              </w:rPr>
              <w:t>прирост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ru-RU"/>
              </w:rPr>
              <w:t>7,01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7,29</w:t>
            </w:r>
          </w:p>
        </w:tc>
      </w:tr>
    </w:tbl>
    <w:p w:rsidR="006C20B7" w:rsidRDefault="006C20B7">
      <w:pPr>
        <w:pStyle w:val="Standard"/>
      </w:pPr>
    </w:p>
    <w:p w:rsidR="006C20B7" w:rsidRDefault="006C20B7">
      <w:pPr>
        <w:pStyle w:val="Standard"/>
        <w:tabs>
          <w:tab w:val="left" w:pos="5925"/>
        </w:tabs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5925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</w:t>
      </w:r>
    </w:p>
    <w:p w:rsidR="006C20B7" w:rsidRDefault="006C20B7">
      <w:pPr>
        <w:pStyle w:val="Standard"/>
        <w:tabs>
          <w:tab w:val="left" w:pos="5925"/>
        </w:tabs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5925"/>
        </w:tabs>
      </w:pPr>
      <w:r>
        <w:rPr>
          <w:b/>
          <w:sz w:val="32"/>
          <w:szCs w:val="32"/>
          <w:lang w:val="ru-RU"/>
        </w:rPr>
        <w:lastRenderedPageBreak/>
        <w:t xml:space="preserve">                                                                    Кадры</w:t>
      </w:r>
    </w:p>
    <w:tbl>
      <w:tblPr>
        <w:tblW w:w="14692" w:type="dxa"/>
        <w:tblInd w:w="-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1976"/>
        <w:gridCol w:w="1701"/>
        <w:gridCol w:w="1701"/>
        <w:gridCol w:w="1843"/>
        <w:gridCol w:w="2126"/>
        <w:gridCol w:w="2388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Штатные должности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Занятые должности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Физ. лица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 кв.2013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 кв.2014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 кв.2013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1 </w:t>
            </w:r>
            <w:r>
              <w:rPr>
                <w:b/>
                <w:sz w:val="32"/>
                <w:szCs w:val="32"/>
                <w:lang w:val="kk-KZ"/>
              </w:rPr>
              <w:t>кв.2014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 кв.2013 г.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 кв.2014 г.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Врачами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26,0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22,75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17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Сред. мед.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68,75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Млад. пер.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16,25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17,25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46,25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46,0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160,75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b/>
                <w:sz w:val="32"/>
                <w:szCs w:val="32"/>
                <w:lang w:val="kk-KZ"/>
              </w:rPr>
            </w:pPr>
            <w:r>
              <w:rPr>
                <w:rFonts w:eastAsia="SimSun, 宋体"/>
                <w:b/>
                <w:sz w:val="32"/>
                <w:szCs w:val="32"/>
                <w:lang w:val="kk-KZ"/>
              </w:rPr>
              <w:t>157,25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b/>
                <w:sz w:val="32"/>
                <w:szCs w:val="32"/>
                <w:lang w:val="kk-KZ"/>
              </w:rPr>
            </w:pPr>
            <w:r>
              <w:rPr>
                <w:rFonts w:eastAsia="SimSun, 宋体"/>
                <w:b/>
                <w:sz w:val="32"/>
                <w:szCs w:val="32"/>
                <w:lang w:val="kk-KZ"/>
              </w:rPr>
              <w:t>157,25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153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149</w:t>
            </w:r>
          </w:p>
        </w:tc>
      </w:tr>
    </w:tbl>
    <w:p w:rsidR="006C20B7" w:rsidRDefault="006C20B7">
      <w:pPr>
        <w:pStyle w:val="Standard"/>
      </w:pP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t xml:space="preserve">                                                                 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>е</w:t>
      </w:r>
      <w:r>
        <w:rPr>
          <w:b/>
          <w:sz w:val="32"/>
          <w:szCs w:val="32"/>
        </w:rPr>
        <w:t>фицит кадров</w:t>
      </w:r>
    </w:p>
    <w:tbl>
      <w:tblPr>
        <w:tblW w:w="15348" w:type="dxa"/>
        <w:tblInd w:w="-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6477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Деф. врачебных ставок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Коэф. совместительства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Дефиц. физических лиц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Врачами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9,0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1,3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</w:t>
            </w:r>
          </w:p>
        </w:tc>
      </w:tr>
    </w:tbl>
    <w:p w:rsidR="006C20B7" w:rsidRDefault="006C20B7">
      <w:pPr>
        <w:pStyle w:val="Standard"/>
      </w:pPr>
    </w:p>
    <w:p w:rsidR="006C20B7" w:rsidRDefault="00BB4656">
      <w:pPr>
        <w:pStyle w:val="Standard"/>
      </w:pPr>
      <w:r>
        <w:rPr>
          <w:b/>
          <w:sz w:val="32"/>
          <w:szCs w:val="32"/>
          <w:lang w:val="kk-KZ"/>
        </w:rPr>
        <w:t xml:space="preserve">                                                                    Потребность</w:t>
      </w:r>
    </w:p>
    <w:tbl>
      <w:tblPr>
        <w:tblW w:w="15348" w:type="dxa"/>
        <w:tblInd w:w="-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1832"/>
        <w:gridCol w:w="2957"/>
        <w:gridCol w:w="6477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врачебных ставок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Штатные должности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Занятые должности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Физ. лица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 кардиолог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 хирург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1,25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0,5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 онколог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 стоматолог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1,0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Врач акушер-гинеколог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1,25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Врач оталаринголог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0,5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Врач </w:t>
            </w:r>
            <w:r>
              <w:rPr>
                <w:sz w:val="32"/>
                <w:szCs w:val="32"/>
                <w:lang w:val="kk-KZ"/>
              </w:rPr>
              <w:t>офтальмолог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0,5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Врач эпидемиолог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0,5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0,0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7,0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rFonts w:eastAsia="SimSun, 宋体"/>
                <w:sz w:val="32"/>
                <w:szCs w:val="32"/>
                <w:lang w:val="kk-KZ"/>
              </w:rPr>
            </w:pPr>
            <w:r>
              <w:rPr>
                <w:rFonts w:eastAsia="SimSun, 宋体"/>
                <w:sz w:val="32"/>
                <w:szCs w:val="32"/>
                <w:lang w:val="kk-KZ"/>
              </w:rPr>
              <w:t>0,75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0</w:t>
            </w:r>
          </w:p>
        </w:tc>
      </w:tr>
    </w:tbl>
    <w:p w:rsidR="006C20B7" w:rsidRDefault="006C20B7">
      <w:pPr>
        <w:pStyle w:val="Standard"/>
        <w:tabs>
          <w:tab w:val="left" w:pos="5925"/>
        </w:tabs>
      </w:pPr>
    </w:p>
    <w:p w:rsidR="006C20B7" w:rsidRDefault="006C20B7">
      <w:pPr>
        <w:pStyle w:val="Standard"/>
        <w:tabs>
          <w:tab w:val="left" w:pos="5925"/>
        </w:tabs>
      </w:pPr>
    </w:p>
    <w:p w:rsidR="006C20B7" w:rsidRDefault="00BB4656">
      <w:pPr>
        <w:pStyle w:val="Standard"/>
        <w:ind w:left="36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Лекарственное обеспечение за 10 месяцев 2014г. </w:t>
      </w:r>
    </w:p>
    <w:p w:rsidR="006C20B7" w:rsidRDefault="006C20B7">
      <w:pPr>
        <w:pStyle w:val="Standard"/>
        <w:ind w:left="360"/>
        <w:jc w:val="center"/>
        <w:rPr>
          <w:b/>
          <w:i/>
          <w:sz w:val="28"/>
          <w:szCs w:val="28"/>
          <w:lang w:val="ru-RU"/>
        </w:rPr>
      </w:pPr>
    </w:p>
    <w:tbl>
      <w:tblPr>
        <w:tblW w:w="12060" w:type="dxa"/>
        <w:tblInd w:w="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4"/>
        <w:gridCol w:w="1866"/>
        <w:gridCol w:w="2160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Лекарственное обеспечение стационар</w:t>
            </w:r>
            <w:r>
              <w:rPr>
                <w:b/>
                <w:sz w:val="28"/>
                <w:szCs w:val="28"/>
                <w:lang w:val="ru-RU"/>
              </w:rPr>
              <w:t xml:space="preserve">а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ЦРБ</w:t>
            </w:r>
          </w:p>
          <w:p w:rsidR="006C20B7" w:rsidRDefault="006C20B7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Стационар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Приход за 10 месяц </w:t>
            </w:r>
            <w:r>
              <w:rPr>
                <w:i/>
                <w:sz w:val="28"/>
                <w:szCs w:val="28"/>
                <w:lang w:val="ru-RU"/>
              </w:rPr>
              <w:t>(тыс. 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5518656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5934248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Расход за 10 </w:t>
            </w:r>
            <w:r>
              <w:rPr>
                <w:sz w:val="28"/>
                <w:szCs w:val="28"/>
                <w:lang w:val="ru-RU"/>
              </w:rPr>
              <w:t xml:space="preserve">месяц </w:t>
            </w:r>
            <w:r>
              <w:rPr>
                <w:i/>
                <w:sz w:val="28"/>
                <w:szCs w:val="28"/>
                <w:lang w:val="ru-RU"/>
              </w:rPr>
              <w:t>(тыс. 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698317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4071785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Пролечено больных за 10 месяц – по гос.заказу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  <w:t>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  <w:t>555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Фактические затраты на 1 больного </w:t>
            </w:r>
            <w:r>
              <w:rPr>
                <w:i/>
                <w:sz w:val="28"/>
                <w:szCs w:val="28"/>
                <w:lang w:val="ru-RU"/>
              </w:rPr>
              <w:t>(тенге)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7336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Дневной стационар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Приход за 10 месяц  </w:t>
            </w:r>
            <w:r>
              <w:rPr>
                <w:i/>
                <w:sz w:val="28"/>
                <w:szCs w:val="28"/>
                <w:lang w:val="ru-RU"/>
              </w:rPr>
              <w:t>(тыс. 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3369513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4009484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Расход за 10 месяц  </w:t>
            </w:r>
            <w:r>
              <w:rPr>
                <w:i/>
                <w:sz w:val="28"/>
                <w:szCs w:val="28"/>
                <w:lang w:val="ru-RU"/>
              </w:rPr>
              <w:t>(тыс. 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279869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2480966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Пролечено больных за 10 месяц  – по гос.заказу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  <w:t>1399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1339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Фактические затраты на 1 больного </w:t>
            </w:r>
            <w:r>
              <w:rPr>
                <w:i/>
                <w:sz w:val="28"/>
                <w:szCs w:val="28"/>
                <w:lang w:val="ru-RU"/>
              </w:rPr>
              <w:t>(тенге)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1852</w:t>
            </w:r>
          </w:p>
        </w:tc>
      </w:tr>
    </w:tbl>
    <w:p w:rsidR="006C20B7" w:rsidRDefault="00BB4656">
      <w:pPr>
        <w:pStyle w:val="Standard"/>
        <w:tabs>
          <w:tab w:val="left" w:pos="513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</w:t>
      </w:r>
    </w:p>
    <w:p w:rsidR="006C20B7" w:rsidRDefault="00BB4656">
      <w:pPr>
        <w:pStyle w:val="Standard"/>
        <w:tabs>
          <w:tab w:val="left" w:pos="5130"/>
        </w:tabs>
      </w:pPr>
      <w:r>
        <w:rPr>
          <w:b/>
          <w:sz w:val="32"/>
          <w:szCs w:val="32"/>
          <w:lang w:val="ru-RU"/>
        </w:rPr>
        <w:t xml:space="preserve">                       Бесплатное амбулаторное лекарственное обеспечение за 10 месяцев 2014г.</w:t>
      </w:r>
    </w:p>
    <w:tbl>
      <w:tblPr>
        <w:tblW w:w="14797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1700"/>
        <w:gridCol w:w="1640"/>
        <w:gridCol w:w="1640"/>
        <w:gridCol w:w="1827"/>
        <w:gridCol w:w="1559"/>
        <w:gridCol w:w="1701"/>
        <w:gridCol w:w="986"/>
        <w:gridCol w:w="1264"/>
      </w:tblGrid>
      <w:tr w:rsidR="006C20B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Категория больных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r>
              <w:rPr>
                <w:b/>
                <w:sz w:val="28"/>
                <w:szCs w:val="28"/>
                <w:lang w:val="ru-RU"/>
              </w:rPr>
              <w:t>План</w:t>
            </w:r>
          </w:p>
          <w:p w:rsidR="006C20B7" w:rsidRDefault="006C20B7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b/>
                <w:sz w:val="28"/>
                <w:szCs w:val="28"/>
                <w:lang w:val="ru-RU"/>
              </w:rPr>
              <w:t xml:space="preserve">   Поступило</w:t>
            </w:r>
          </w:p>
          <w:p w:rsidR="006C20B7" w:rsidRDefault="006C20B7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b/>
                <w:sz w:val="28"/>
                <w:szCs w:val="28"/>
                <w:lang w:val="ru-RU"/>
              </w:rPr>
              <w:t xml:space="preserve">   Освоено</w:t>
            </w:r>
          </w:p>
          <w:p w:rsidR="006C20B7" w:rsidRDefault="006C20B7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%</w:t>
            </w:r>
          </w:p>
          <w:p w:rsidR="006C20B7" w:rsidRDefault="006C20B7">
            <w:pPr>
              <w:pStyle w:val="Standard"/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2013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2014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Дети до 1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134894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348959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310820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237649,10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233685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183332,85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От 0  до 5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1203582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209190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437354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86813,39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437354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От 5 до 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379655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174366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204738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26021,2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193949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23638,3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Детское питание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1941723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4160200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1995487,50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2584177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1674306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2584177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 видам заболеваний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8462222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19487867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8266939,80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11739403,22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6921204,10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9700767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От 0 до 18 лет, ЖФВ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48544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261733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59583,80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135756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56058,8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Средства контроля диабета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524526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786834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478113,10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2074434,27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468001,01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841652,67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12908146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25429149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11753036,2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16884254,18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9980775,11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13417816,62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87%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84%</w:t>
            </w:r>
          </w:p>
        </w:tc>
      </w:tr>
    </w:tbl>
    <w:p w:rsidR="006C20B7" w:rsidRDefault="00BB4656">
      <w:pPr>
        <w:pStyle w:val="Standard"/>
        <w:tabs>
          <w:tab w:val="left" w:pos="4095"/>
        </w:tabs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-259195</wp:posOffset>
                </wp:positionH>
                <wp:positionV relativeFrom="paragraph">
                  <wp:posOffset>191164</wp:posOffset>
                </wp:positionV>
                <wp:extent cx="10264140" cy="5372100"/>
                <wp:effectExtent l="0" t="0" r="381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414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6308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0"/>
                              <w:gridCol w:w="1026"/>
                              <w:gridCol w:w="992"/>
                              <w:gridCol w:w="1080"/>
                              <w:gridCol w:w="795"/>
                              <w:gridCol w:w="465"/>
                              <w:gridCol w:w="1800"/>
                              <w:gridCol w:w="1800"/>
                              <w:gridCol w:w="1568"/>
                              <w:gridCol w:w="1728"/>
                              <w:gridCol w:w="1626"/>
                              <w:gridCol w:w="1738"/>
                            </w:tblGrid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2"/>
                              </w:trPr>
                              <w:tc>
                                <w:tcPr>
                                  <w:tcW w:w="16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ind w:left="180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План</w:t>
                                  </w:r>
                                </w:p>
                                <w:p w:rsidR="006C20B7" w:rsidRDefault="006C20B7">
                                  <w:pPr>
                                    <w:pStyle w:val="Standard"/>
                                    <w:rPr>
                                      <w:b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Осмотрено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Выявлено</w:t>
                                  </w:r>
                                </w:p>
                                <w:p w:rsidR="006C20B7" w:rsidRDefault="006C20B7">
                                  <w:pPr>
                                    <w:pStyle w:val="Standard"/>
                                    <w:ind w:left="741"/>
                                    <w:rPr>
                                      <w:b/>
                                    </w:rPr>
                                  </w:pPr>
                                </w:p>
                                <w:p w:rsidR="006C20B7" w:rsidRDefault="006C20B7">
                                  <w:pPr>
                                    <w:pStyle w:val="Standard"/>
                                    <w:rPr>
                                      <w:b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Оздоровлено</w:t>
                                  </w:r>
                                </w:p>
                                <w:p w:rsidR="006C20B7" w:rsidRDefault="006C20B7">
                                  <w:pPr>
                                    <w:pStyle w:val="Standard"/>
                                    <w:rPr>
                                      <w:b/>
                                      <w:lang w:val="kk-KZ"/>
                                    </w:rPr>
                                  </w:pPr>
                                </w:p>
                                <w:p w:rsidR="006C20B7" w:rsidRDefault="006C20B7">
                                  <w:pPr>
                                    <w:pStyle w:val="Standard"/>
                                    <w:rPr>
                                      <w:b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 xml:space="preserve">Взято на 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«Д» вновь выявленных</w:t>
                                  </w:r>
                                </w:p>
                                <w:p w:rsidR="006C20B7" w:rsidRDefault="006C20B7">
                                  <w:pPr>
                                    <w:pStyle w:val="Standard"/>
                                    <w:rPr>
                                      <w:b/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5"/>
                              </w:trPr>
                              <w:tc>
                                <w:tcPr>
                                  <w:tcW w:w="16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/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+-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70"/>
                                      <w:tab w:val="left" w:pos="7695"/>
                                    </w:tabs>
                                    <w:snapToGrid w:val="0"/>
                                    <w:ind w:left="18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Дети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3618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3238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5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3019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2573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5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shd w:val="clear" w:color="auto" w:fill="FFFFFF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hd w:val="clear" w:color="auto" w:fill="FFFFFF"/>
                                      <w:lang w:val="kk-KZ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5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5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70"/>
                                      <w:tab w:val="left" w:pos="7695"/>
                                    </w:tabs>
                                    <w:snapToGrid w:val="0"/>
                                    <w:ind w:left="18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АГ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2525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1928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2320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1892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Глаукома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1379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1640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1725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4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Сахарный диабет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1379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1928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1892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Рак шейки матки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Рак молочной железы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lang w:val="kk-KZ"/>
                                    </w:rPr>
                                    <w:t>Рак прямой кишки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1243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1120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Рак пишевода и желудка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spacing w:before="28" w:after="119" w:line="100" w:lineRule="atLeast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Предстат.железа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Рак печени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637"/>
                                      <w:tab w:val="left" w:pos="7662"/>
                                    </w:tabs>
                                    <w:snapToGrid w:val="0"/>
                                    <w:ind w:left="147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tabs>
                                      <w:tab w:val="left" w:pos="2490"/>
                                      <w:tab w:val="left" w:pos="7515"/>
                                    </w:tabs>
                                    <w:snapToGrid w:val="0"/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20B7" w:rsidRDefault="00BB4656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  <w:p w:rsidR="006C20B7" w:rsidRDefault="006C20B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20.4pt;margin-top:15.05pt;width:808.2pt;height:42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" filled="f" stroked="f">
                <v:textbox inset="0,0,0,0">
                  <w:txbxContent>
                    <w:tbl>
                      <w:tblPr>
                        <w:tblW w:w="16308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0"/>
                        <w:gridCol w:w="1026"/>
                        <w:gridCol w:w="992"/>
                        <w:gridCol w:w="1080"/>
                        <w:gridCol w:w="795"/>
                        <w:gridCol w:w="465"/>
                        <w:gridCol w:w="1800"/>
                        <w:gridCol w:w="1800"/>
                        <w:gridCol w:w="1568"/>
                        <w:gridCol w:w="1728"/>
                        <w:gridCol w:w="1626"/>
                        <w:gridCol w:w="1738"/>
                      </w:tblGrid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2"/>
                        </w:trPr>
                        <w:tc>
                          <w:tcPr>
                            <w:tcW w:w="16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ind w:left="180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План</w:t>
                            </w:r>
                          </w:p>
                          <w:p w:rsidR="006C20B7" w:rsidRDefault="006C20B7">
                            <w:pPr>
                              <w:pStyle w:val="Standard"/>
                              <w:rPr>
                                <w:b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Осмотрено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Выявлено</w:t>
                            </w:r>
                          </w:p>
                          <w:p w:rsidR="006C20B7" w:rsidRDefault="006C20B7">
                            <w:pPr>
                              <w:pStyle w:val="Standard"/>
                              <w:ind w:left="741"/>
                              <w:rPr>
                                <w:b/>
                              </w:rPr>
                            </w:pPr>
                          </w:p>
                          <w:p w:rsidR="006C20B7" w:rsidRDefault="006C20B7">
                            <w:pPr>
                              <w:pStyle w:val="Standard"/>
                              <w:rPr>
                                <w:b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Оздоровлено</w:t>
                            </w:r>
                          </w:p>
                          <w:p w:rsidR="006C20B7" w:rsidRDefault="006C20B7">
                            <w:pPr>
                              <w:pStyle w:val="Standard"/>
                              <w:rPr>
                                <w:b/>
                                <w:lang w:val="kk-KZ"/>
                              </w:rPr>
                            </w:pPr>
                          </w:p>
                          <w:p w:rsidR="006C20B7" w:rsidRDefault="006C20B7">
                            <w:pPr>
                              <w:pStyle w:val="Standard"/>
                              <w:rPr>
                                <w:b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33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b/>
                                <w:lang w:val="kk-KZ"/>
                              </w:rPr>
                              <w:t xml:space="preserve">Взято на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«Д» вновь выявленных</w:t>
                            </w:r>
                          </w:p>
                          <w:p w:rsidR="006C20B7" w:rsidRDefault="006C20B7">
                            <w:pPr>
                              <w:pStyle w:val="Standard"/>
                              <w:rPr>
                                <w:b/>
                                <w:lang w:val="kk-KZ"/>
                              </w:rPr>
                            </w:pP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5"/>
                        </w:trPr>
                        <w:tc>
                          <w:tcPr>
                            <w:tcW w:w="16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/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+-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2014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70"/>
                                <w:tab w:val="left" w:pos="7695"/>
                              </w:tabs>
                              <w:snapToGrid w:val="0"/>
                              <w:ind w:left="18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Дети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3618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3238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5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3019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2573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5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shd w:val="clear" w:color="auto" w:fill="FFFFFF"/>
                                <w:lang w:val="kk-KZ"/>
                              </w:rPr>
                            </w:pPr>
                            <w:r>
                              <w:rPr>
                                <w:shd w:val="clear" w:color="auto" w:fill="FFFFFF"/>
                                <w:lang w:val="kk-KZ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5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5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74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70"/>
                                <w:tab w:val="left" w:pos="7695"/>
                              </w:tabs>
                              <w:snapToGrid w:val="0"/>
                              <w:ind w:left="18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АГ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2525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1928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2320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1892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52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Глаукома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1379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1640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1725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4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Сахарный диабет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1379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1928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1892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Рак шейки матки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Рак молочной железы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Рак прямой кишки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1243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1120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Рак пишевода и желудка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spacing w:before="28" w:after="119" w:line="100" w:lineRule="atLeast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Предстат.железа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6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Рак печени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637"/>
                                <w:tab w:val="left" w:pos="7662"/>
                              </w:tabs>
                              <w:snapToGrid w:val="0"/>
                              <w:ind w:left="14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tabs>
                                <w:tab w:val="left" w:pos="2490"/>
                                <w:tab w:val="left" w:pos="7515"/>
                              </w:tabs>
                              <w:snapToGrid w:val="0"/>
                              <w:rPr>
                                <w:lang w:val="kk-KZ"/>
                              </w:rPr>
                            </w:pPr>
                          </w:p>
                        </w:tc>
                      </w:tr>
                    </w:tbl>
                    <w:p w:rsidR="006C20B7" w:rsidRDefault="00BB4656">
                      <w:pPr>
                        <w:pStyle w:val="Standard"/>
                      </w:pPr>
                      <w:r>
                        <w:t xml:space="preserve"> </w:t>
                      </w:r>
                    </w:p>
                    <w:p w:rsidR="006C20B7" w:rsidRDefault="006C20B7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lang w:val="ru-RU"/>
        </w:rPr>
        <w:t>Итоги</w:t>
      </w:r>
      <w:r>
        <w:rPr>
          <w:b/>
          <w:lang w:val="ru-RU"/>
        </w:rPr>
        <w:t xml:space="preserve"> скрининговых исследований по итогам за 10 месяцев 2014г.</w:t>
      </w:r>
    </w:p>
    <w:p w:rsidR="006C20B7" w:rsidRDefault="006C20B7">
      <w:pPr>
        <w:pStyle w:val="Standard"/>
        <w:tabs>
          <w:tab w:val="left" w:pos="4095"/>
        </w:tabs>
        <w:rPr>
          <w:b/>
          <w:lang w:val="ru-RU"/>
        </w:rPr>
      </w:pPr>
    </w:p>
    <w:p w:rsidR="006C20B7" w:rsidRDefault="006C20B7">
      <w:pPr>
        <w:pStyle w:val="Standard"/>
        <w:rPr>
          <w:sz w:val="32"/>
          <w:szCs w:val="32"/>
          <w:lang w:val="ru-RU"/>
        </w:rPr>
      </w:pPr>
    </w:p>
    <w:p w:rsidR="006C20B7" w:rsidRDefault="006C20B7">
      <w:pPr>
        <w:pStyle w:val="Standard"/>
        <w:rPr>
          <w:sz w:val="32"/>
          <w:szCs w:val="32"/>
          <w:lang w:val="ru-RU"/>
        </w:rPr>
      </w:pPr>
    </w:p>
    <w:p w:rsidR="006C20B7" w:rsidRDefault="006C20B7">
      <w:pPr>
        <w:pStyle w:val="Standard"/>
        <w:rPr>
          <w:sz w:val="32"/>
          <w:szCs w:val="32"/>
          <w:lang w:val="ru-RU"/>
        </w:rPr>
      </w:pPr>
    </w:p>
    <w:p w:rsidR="006C20B7" w:rsidRDefault="00BB4656">
      <w:pPr>
        <w:pStyle w:val="Standard"/>
        <w:ind w:left="360" w:hanging="36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</w:t>
      </w:r>
    </w:p>
    <w:p w:rsidR="006C20B7" w:rsidRDefault="006C20B7">
      <w:pPr>
        <w:pStyle w:val="Standard"/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t xml:space="preserve">Противотуберкулезная служба за 10 мес  2014г в сравнении с  2013г.                           </w:t>
      </w:r>
    </w:p>
    <w:p w:rsidR="006C20B7" w:rsidRDefault="00BB4656">
      <w:pPr>
        <w:pStyle w:val="Standard"/>
        <w:ind w:left="360" w:hanging="36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-92711</wp:posOffset>
                </wp:positionH>
                <wp:positionV relativeFrom="paragraph">
                  <wp:posOffset>229871</wp:posOffset>
                </wp:positionV>
                <wp:extent cx="7210428" cy="3600450"/>
                <wp:effectExtent l="0" t="0" r="9522" b="0"/>
                <wp:wrapSquare wrapText="bothSides"/>
                <wp:docPr id="2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8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755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90"/>
                              <w:gridCol w:w="3190"/>
                              <w:gridCol w:w="2375"/>
                            </w:tblGrid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Показатель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2013 за 10 мес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2014 за 10 мес 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Население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13957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13992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Заболеваемость , из них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kk-KZ"/>
                                    </w:rPr>
                                    <w:t>9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(64,4)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8(57,0)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Дети  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Подростки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Резистентные формы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Болезненность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15(107,3)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kk-KZ"/>
                                    </w:rPr>
                                    <w:t>17(121,1)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Открытые формы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Деструктивные формы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Резистентные формы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Смертность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t>Контактные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Взрослые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дети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подростки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Вираж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C20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BB4656">
                                  <w:pPr>
                                    <w:pStyle w:val="Standard"/>
                                    <w:snapToGrid w:val="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Заболевшие из контакта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C20B7" w:rsidRDefault="006C20B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20B7" w:rsidRDefault="00BB4656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Врезка4" o:spid="_x0000_s1027" type="#_x0000_t202" style="position:absolute;left:0;text-align:left;margin-left:-7.3pt;margin-top:18.1pt;width:567.75pt;height:28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" filled="f" stroked="f">
                <v:textbox inset="0,0,0,0">
                  <w:txbxContent>
                    <w:tbl>
                      <w:tblPr>
                        <w:tblW w:w="8755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90"/>
                        <w:gridCol w:w="3190"/>
                        <w:gridCol w:w="2375"/>
                      </w:tblGrid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Показатель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2013 за 10 мес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2014 за 10 мес 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Население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13957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13992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Заболеваемость , из них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(64,4)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8(57,0)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Дети  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Подростки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Резистентные формы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Болезненность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15(107,3)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17(121,1)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Открытые формы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3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Деструктивные формы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Резистентные формы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Смертность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>Контактные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47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Взрослые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дети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14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подростки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4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Вираж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29</w:t>
                            </w:r>
                          </w:p>
                        </w:tc>
                      </w:tr>
                      <w:tr w:rsidR="006C20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BB4656">
                            <w:pPr>
                              <w:pStyle w:val="Standard"/>
                              <w:snapToGrid w:val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Заболевшие из контакта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C20B7" w:rsidRDefault="006C20B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6C20B7" w:rsidRDefault="00BB4656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  <w:lang w:val="ru-RU"/>
        </w:rPr>
        <w:t xml:space="preserve">                               </w:t>
      </w:r>
    </w:p>
    <w:p w:rsidR="006C20B7" w:rsidRDefault="00BB4656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lang w:val="ru-RU"/>
        </w:rPr>
      </w:pPr>
    </w:p>
    <w:p w:rsidR="006C20B7" w:rsidRDefault="006C20B7">
      <w:pPr>
        <w:pStyle w:val="Standard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rPr>
          <w:b/>
          <w:sz w:val="28"/>
          <w:szCs w:val="28"/>
          <w:lang w:val="ru-RU"/>
        </w:rPr>
      </w:pPr>
    </w:p>
    <w:p w:rsidR="006C20B7" w:rsidRDefault="00BB4656">
      <w:pPr>
        <w:pStyle w:val="Standard"/>
      </w:pPr>
      <w:r>
        <w:rPr>
          <w:b/>
          <w:sz w:val="28"/>
          <w:szCs w:val="28"/>
          <w:lang w:val="ru-RU"/>
        </w:rPr>
        <w:t xml:space="preserve">Профилактическая работа  </w:t>
      </w:r>
      <w:r>
        <w:rPr>
          <w:b/>
          <w:sz w:val="32"/>
          <w:szCs w:val="32"/>
          <w:lang w:val="ru-RU"/>
        </w:rPr>
        <w:t xml:space="preserve">за 10 мес  2014г в сравнении с  2013г. </w:t>
      </w:r>
      <w:r>
        <w:rPr>
          <w:b/>
          <w:sz w:val="32"/>
          <w:szCs w:val="32"/>
          <w:lang w:val="ru-RU"/>
        </w:rPr>
        <w:t xml:space="preserve">                          </w:t>
      </w:r>
    </w:p>
    <w:tbl>
      <w:tblPr>
        <w:tblW w:w="13820" w:type="dxa"/>
        <w:tblInd w:w="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1646"/>
        <w:gridCol w:w="1646"/>
        <w:gridCol w:w="1646"/>
        <w:gridCol w:w="1646"/>
        <w:gridCol w:w="1646"/>
        <w:gridCol w:w="1827"/>
      </w:tblGrid>
      <w:tr w:rsidR="006C20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2013 год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2014год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 флюр. осмотра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3074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3041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3074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2852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.88,4%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Реакция Манту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kk-KZ"/>
              </w:rPr>
              <w:t>99</w:t>
            </w: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1395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.97%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Нуждались в спец.профилактике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</w:pPr>
            <w:r>
              <w:rPr>
                <w:sz w:val="28"/>
                <w:szCs w:val="28"/>
                <w:lang w:val="kk-KZ"/>
              </w:rPr>
              <w:t>.96</w:t>
            </w:r>
            <w:r>
              <w:rPr>
                <w:sz w:val="28"/>
                <w:szCs w:val="28"/>
                <w:lang w:val="ru-RU"/>
              </w:rPr>
              <w:t>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Нуждались в </w:t>
            </w:r>
            <w:r>
              <w:rPr>
                <w:sz w:val="28"/>
                <w:szCs w:val="28"/>
                <w:lang w:val="ru-RU"/>
              </w:rPr>
              <w:t>обследовании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.96%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Выход на инвалидность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6C20B7" w:rsidRDefault="00BB4656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    </w:t>
      </w:r>
    </w:p>
    <w:p w:rsidR="006C20B7" w:rsidRDefault="00BB4656">
      <w:pPr>
        <w:pStyle w:val="Standard"/>
        <w:tabs>
          <w:tab w:val="left" w:pos="360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Основные показатели деятельности стационара  за 10 мес  2014г в сравнении с  2013г.                           </w:t>
      </w:r>
    </w:p>
    <w:p w:rsidR="006C20B7" w:rsidRDefault="00BB4656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</w:t>
      </w:r>
    </w:p>
    <w:tbl>
      <w:tblPr>
        <w:tblW w:w="11770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1011"/>
        <w:gridCol w:w="1556"/>
        <w:gridCol w:w="3540"/>
        <w:gridCol w:w="1134"/>
        <w:gridCol w:w="1414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Показатели</w:t>
            </w:r>
          </w:p>
          <w:p w:rsidR="006C20B7" w:rsidRDefault="006C20B7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Показатели</w:t>
            </w:r>
          </w:p>
          <w:p w:rsidR="006C20B7" w:rsidRDefault="006C20B7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Количество коек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Проведено койка- дней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4424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5764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Поступило больных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534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555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Работа койки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110,6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144,1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Выписано больных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534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555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Оборот койки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13,3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13,8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Среднее пребывание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10,3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6C20B7" w:rsidRDefault="00BB4656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</w:t>
      </w:r>
    </w:p>
    <w:p w:rsidR="006C20B7" w:rsidRDefault="00BB4656">
      <w:pPr>
        <w:pStyle w:val="Standard"/>
        <w:tabs>
          <w:tab w:val="left" w:pos="360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Основные показатели </w:t>
      </w:r>
      <w:r>
        <w:rPr>
          <w:b/>
          <w:sz w:val="32"/>
          <w:szCs w:val="32"/>
          <w:lang w:val="ru-RU"/>
        </w:rPr>
        <w:t xml:space="preserve">деятельности дневного стационара  за 10  мес  2014г в сравнении с  2013г.                           </w:t>
      </w:r>
    </w:p>
    <w:p w:rsidR="006C20B7" w:rsidRDefault="00BB4656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</w:t>
      </w:r>
    </w:p>
    <w:tbl>
      <w:tblPr>
        <w:tblW w:w="12527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1011"/>
        <w:gridCol w:w="1556"/>
        <w:gridCol w:w="3540"/>
        <w:gridCol w:w="1556"/>
        <w:gridCol w:w="1749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Показатели</w:t>
            </w:r>
          </w:p>
          <w:p w:rsidR="006C20B7" w:rsidRDefault="006C20B7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Показатели</w:t>
            </w:r>
          </w:p>
          <w:p w:rsidR="006C20B7" w:rsidRDefault="006C20B7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Количество коек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Проведено койка- дней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8191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8099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Поступило больных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1399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1339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Работа койки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231,4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Выписано больных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1399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1339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Оборот койки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39,9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38,2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Среднее пребывание</w:t>
            </w:r>
          </w:p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6,0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rPr>
                <w:sz w:val="32"/>
                <w:szCs w:val="32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6C20B7" w:rsidRDefault="006C20B7">
      <w:pPr>
        <w:pStyle w:val="Standard"/>
      </w:pPr>
    </w:p>
    <w:p w:rsidR="006C20B7" w:rsidRDefault="006C20B7">
      <w:pPr>
        <w:pStyle w:val="Standard"/>
        <w:rPr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3540"/>
        </w:tabs>
      </w:pPr>
      <w:r>
        <w:rPr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</w:p>
    <w:tbl>
      <w:tblPr>
        <w:tblW w:w="7299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2048"/>
        <w:gridCol w:w="2393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  10 мес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   10 мес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Заболеваемость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  (103,7)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14 (99,7)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Болезненность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55(393,5)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53 (377,5)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Впервые </w:t>
            </w:r>
            <w:r>
              <w:rPr>
                <w:sz w:val="32"/>
                <w:szCs w:val="32"/>
                <w:lang w:val="ru-RU"/>
              </w:rPr>
              <w:t>выявл ЗН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40,0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38,5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</w:pPr>
            <w:r>
              <w:rPr>
                <w:sz w:val="32"/>
                <w:szCs w:val="32"/>
                <w:lang w:val="ru-RU"/>
              </w:rPr>
              <w:t xml:space="preserve">Ранее выявл онко заболев </w:t>
            </w:r>
            <w:r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  <w:lang w:val="ru-RU"/>
              </w:rPr>
              <w:t>-</w:t>
            </w:r>
            <w:r>
              <w:rPr>
                <w:sz w:val="32"/>
                <w:szCs w:val="32"/>
              </w:rPr>
              <w:t>II</w:t>
            </w:r>
            <w:r>
              <w:rPr>
                <w:sz w:val="32"/>
                <w:szCs w:val="32"/>
                <w:lang w:val="ru-RU"/>
              </w:rPr>
              <w:t>ст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75,0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Кол. запушен.</w:t>
            </w:r>
          </w:p>
          <w:p w:rsidR="006C20B7" w:rsidRDefault="00BB4656">
            <w:pPr>
              <w:pStyle w:val="Standard"/>
              <w:tabs>
                <w:tab w:val="left" w:pos="3540"/>
              </w:tabs>
              <w:snapToGrid w:val="0"/>
            </w:pPr>
            <w:r>
              <w:rPr>
                <w:sz w:val="32"/>
                <w:szCs w:val="32"/>
                <w:lang w:val="ru-RU"/>
              </w:rPr>
              <w:t xml:space="preserve">случаев </w:t>
            </w:r>
            <w:r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  <w:lang w:val="ru-RU"/>
              </w:rPr>
              <w:t>-</w:t>
            </w:r>
            <w:r>
              <w:rPr>
                <w:sz w:val="32"/>
                <w:szCs w:val="32"/>
              </w:rPr>
              <w:t>II</w:t>
            </w:r>
            <w:r>
              <w:rPr>
                <w:sz w:val="32"/>
                <w:szCs w:val="32"/>
                <w:lang w:val="ru-RU"/>
              </w:rPr>
              <w:t>ст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6,7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Кол. умерших от рака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Смертность от рака на 100 тыс. населения</w:t>
            </w:r>
          </w:p>
          <w:p w:rsidR="006C20B7" w:rsidRDefault="006C20B7">
            <w:pPr>
              <w:pStyle w:val="Standard"/>
              <w:tabs>
                <w:tab w:val="left" w:pos="3540"/>
              </w:tabs>
              <w:rPr>
                <w:sz w:val="32"/>
                <w:szCs w:val="3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 (93)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 (71,2)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%  5- летней выживаемости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46,3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41,5</w:t>
            </w:r>
          </w:p>
        </w:tc>
      </w:tr>
    </w:tbl>
    <w:p w:rsidR="006C20B7" w:rsidRDefault="00BB4656">
      <w:pPr>
        <w:pStyle w:val="Standard"/>
        <w:tabs>
          <w:tab w:val="left" w:pos="354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</w:t>
      </w:r>
    </w:p>
    <w:p w:rsidR="006C20B7" w:rsidRDefault="00BB4656">
      <w:pPr>
        <w:pStyle w:val="Standard"/>
        <w:tabs>
          <w:tab w:val="left" w:pos="2820"/>
        </w:tabs>
      </w:pPr>
      <w:r>
        <w:rPr>
          <w:b/>
          <w:sz w:val="32"/>
          <w:szCs w:val="32"/>
          <w:lang w:val="ru-RU"/>
        </w:rPr>
        <w:t xml:space="preserve">            </w:t>
      </w:r>
      <w:r>
        <w:rPr>
          <w:sz w:val="32"/>
          <w:szCs w:val="32"/>
          <w:lang w:val="ru-RU"/>
        </w:rPr>
        <w:t xml:space="preserve">                                   </w:t>
      </w:r>
    </w:p>
    <w:p w:rsidR="006C20B7" w:rsidRDefault="00BB4656">
      <w:pPr>
        <w:pStyle w:val="Standard"/>
        <w:tabs>
          <w:tab w:val="left" w:pos="2820"/>
        </w:tabs>
      </w:pPr>
      <w:r>
        <w:rPr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  <w:lang w:val="ru-RU"/>
        </w:rPr>
        <w:t>Наркология</w:t>
      </w:r>
    </w:p>
    <w:p w:rsidR="006C20B7" w:rsidRDefault="006C20B7">
      <w:pPr>
        <w:pStyle w:val="Standard"/>
        <w:tabs>
          <w:tab w:val="left" w:pos="2820"/>
        </w:tabs>
      </w:pPr>
    </w:p>
    <w:tbl>
      <w:tblPr>
        <w:tblW w:w="10008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2430"/>
        <w:gridCol w:w="2610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Всего состоит на  «Д» учете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ind w:firstLine="808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32(230,1)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ind w:firstLine="808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35(250,5)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Вновь выявленные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Посещения врачу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Посещений на дому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 них по заболеванию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6C20B7" w:rsidRDefault="006C20B7">
      <w:pPr>
        <w:pStyle w:val="Standard"/>
        <w:tabs>
          <w:tab w:val="left" w:pos="3540"/>
        </w:tabs>
      </w:pPr>
    </w:p>
    <w:p w:rsidR="006C20B7" w:rsidRDefault="00BB4656">
      <w:pPr>
        <w:pStyle w:val="Standard"/>
        <w:tabs>
          <w:tab w:val="left" w:pos="354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 </w:t>
      </w:r>
    </w:p>
    <w:p w:rsidR="006C20B7" w:rsidRDefault="00BB4656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                                    Обращаемость на станцию скорой медицинской помощи за 10 мес </w:t>
      </w:r>
    </w:p>
    <w:p w:rsidR="006C20B7" w:rsidRDefault="006C20B7">
      <w:pPr>
        <w:pStyle w:val="Standard"/>
        <w:jc w:val="center"/>
        <w:rPr>
          <w:b/>
          <w:sz w:val="32"/>
          <w:szCs w:val="32"/>
          <w:lang w:val="ru-RU"/>
        </w:rPr>
      </w:pPr>
    </w:p>
    <w:tbl>
      <w:tblPr>
        <w:tblW w:w="11164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9"/>
        <w:gridCol w:w="1835"/>
        <w:gridCol w:w="1440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Прикрепленное население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13957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13992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 вызовов на ССМП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3412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2021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 вызова по заболеванию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1315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 вызовов на 1000 населения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244,4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144,4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Число вызовов с последующей госпитализацией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450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% вызовов с последующей  госпитализацией от общего количества вызовов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22,2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Число вызовов по заболеванию , </w:t>
            </w:r>
            <w:r>
              <w:rPr>
                <w:sz w:val="32"/>
                <w:szCs w:val="32"/>
                <w:lang w:val="ru-RU"/>
              </w:rPr>
              <w:t>в том числе: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2207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1315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Болезни органов дыхания</w:t>
            </w:r>
          </w:p>
          <w:p w:rsidR="006C20B7" w:rsidRDefault="00BB4656">
            <w:pPr>
              <w:pStyle w:val="Standard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ОРВИ</w:t>
            </w:r>
          </w:p>
          <w:p w:rsidR="006C20B7" w:rsidRDefault="00BB4656">
            <w:pPr>
              <w:pStyle w:val="Standard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ПНЕВМОНИЯ</w:t>
            </w:r>
          </w:p>
          <w:p w:rsidR="006C20B7" w:rsidRDefault="00BB4656">
            <w:pPr>
              <w:pStyle w:val="Standard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БРОНХИТ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     805</w:t>
            </w:r>
          </w:p>
          <w:p w:rsidR="006C20B7" w:rsidRDefault="00BB4656">
            <w:pPr>
              <w:pStyle w:val="Standard"/>
              <w:snapToGrid w:val="0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     112</w:t>
            </w:r>
          </w:p>
          <w:p w:rsidR="006C20B7" w:rsidRDefault="00BB4656">
            <w:pPr>
              <w:pStyle w:val="Standard"/>
              <w:snapToGrid w:val="0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      67</w:t>
            </w:r>
          </w:p>
          <w:p w:rsidR="006C20B7" w:rsidRDefault="00BB4656">
            <w:pPr>
              <w:pStyle w:val="Standard"/>
              <w:snapToGrid w:val="0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      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473</w:t>
            </w:r>
          </w:p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101</w:t>
            </w:r>
          </w:p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56</w:t>
            </w:r>
          </w:p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60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Болезни органов кровообращения ,в том числе :</w:t>
            </w:r>
          </w:p>
          <w:p w:rsidR="006C20B7" w:rsidRDefault="00BB4656">
            <w:pPr>
              <w:pStyle w:val="Standard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ГИПЕРТОНИЯ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305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</w:pPr>
            <w:r>
              <w:rPr>
                <w:sz w:val="32"/>
                <w:szCs w:val="32"/>
              </w:rPr>
              <w:t xml:space="preserve"> Болезни органов пищеварения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</w:pPr>
            <w:r>
              <w:rPr>
                <w:sz w:val="32"/>
                <w:szCs w:val="32"/>
              </w:rPr>
              <w:t xml:space="preserve"> Болезни мочеполовых органов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7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Инфекционные заболевания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Травмы и отравления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Прочие болезни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748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200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Перевозки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62</w:t>
            </w:r>
          </w:p>
        </w:tc>
      </w:tr>
    </w:tbl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6C20B7">
      <w:pPr>
        <w:pStyle w:val="Standard"/>
        <w:ind w:firstLine="720"/>
        <w:jc w:val="center"/>
        <w:rPr>
          <w:lang w:val="ru-RU"/>
        </w:rPr>
      </w:pPr>
    </w:p>
    <w:p w:rsidR="006C20B7" w:rsidRDefault="00BB4656">
      <w:pPr>
        <w:pStyle w:val="Standard"/>
        <w:ind w:firstLine="72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Анализ инвалидности  в сравнении с 2014 годом</w:t>
      </w:r>
    </w:p>
    <w:tbl>
      <w:tblPr>
        <w:tblW w:w="10260" w:type="dxa"/>
        <w:tblInd w:w="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768"/>
        <w:gridCol w:w="2530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Инвалидность: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 состоит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290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 прошли МСЭК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290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том </w:t>
            </w:r>
            <w:r>
              <w:rPr>
                <w:b/>
                <w:sz w:val="32"/>
                <w:szCs w:val="32"/>
              </w:rPr>
              <w:t>числе первично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 по группам заболевания: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Глазные болезни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Костно-мышечные болезни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Болезни системы кровообращения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Нервные заболеваний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Мочеполовой системы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Пищеварения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Системы дыхания (бронхиальная </w:t>
            </w:r>
            <w:r>
              <w:rPr>
                <w:sz w:val="32"/>
                <w:szCs w:val="32"/>
              </w:rPr>
              <w:t>астма)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Психические заболевания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ЛОР органы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Последствия травм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0B7" w:rsidRDefault="00BB4656">
            <w:pPr>
              <w:pStyle w:val="Standard"/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Прочие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116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27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Реабилитировано</w:t>
            </w:r>
          </w:p>
          <w:p w:rsidR="006C20B7" w:rsidRDefault="00BB4656">
            <w:pPr>
              <w:pStyle w:val="Standard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</w:t>
            </w:r>
          </w:p>
        </w:tc>
      </w:tr>
    </w:tbl>
    <w:p w:rsidR="006C20B7" w:rsidRDefault="00BB4656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C20B7" w:rsidRDefault="00BB4656">
      <w:pPr>
        <w:pStyle w:val="Standard"/>
        <w:jc w:val="both"/>
      </w:pPr>
      <w:r>
        <w:rPr>
          <w:sz w:val="32"/>
          <w:szCs w:val="32"/>
          <w:lang w:val="ru-RU"/>
        </w:rPr>
        <w:tab/>
        <w:t xml:space="preserve">                           </w:t>
      </w: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6C20B7">
      <w:pPr>
        <w:pStyle w:val="Standard"/>
        <w:jc w:val="both"/>
      </w:pPr>
    </w:p>
    <w:p w:rsidR="006C20B7" w:rsidRDefault="00BB4656">
      <w:pPr>
        <w:pStyle w:val="Standard"/>
        <w:jc w:val="both"/>
      </w:pPr>
      <w:r>
        <w:rPr>
          <w:sz w:val="32"/>
          <w:szCs w:val="32"/>
          <w:lang w:val="ru-RU"/>
        </w:rPr>
        <w:lastRenderedPageBreak/>
        <w:t xml:space="preserve">      </w:t>
      </w:r>
      <w:r>
        <w:rPr>
          <w:b/>
          <w:sz w:val="32"/>
          <w:szCs w:val="32"/>
          <w:lang w:val="ru-RU"/>
        </w:rPr>
        <w:t>Охрана материнства и детства</w:t>
      </w:r>
    </w:p>
    <w:p w:rsidR="006C20B7" w:rsidRDefault="00BB4656">
      <w:pPr>
        <w:pStyle w:val="Standard"/>
        <w:tabs>
          <w:tab w:val="left" w:pos="354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Материнская смертность – нет</w:t>
      </w:r>
    </w:p>
    <w:tbl>
      <w:tblPr>
        <w:tblW w:w="13487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7"/>
        <w:gridCol w:w="1870"/>
        <w:gridCol w:w="2070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Наименование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 (10 мес)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 (10 мес)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Количество женщин фертильного возраста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2806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2806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ЭГП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385(13,7%)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308(10,9%)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Абс. противопоказана беременность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25(7,5%)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26(5,6%)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Всего беременных взятых на учет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179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 до 12 недель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171(89%)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147(82,1%)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Всего беременных с анемией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Эклампсия, преэклампсия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Число родов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164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 преждевременные роды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6  (5,8%)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 (1,1%)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 кесарево сечение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Число абортов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Соотношение родов к абортам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Хронические заболевания, впервые выявленные при беременности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35 (30)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34 </w:t>
            </w:r>
            <w:r>
              <w:rPr>
                <w:b/>
                <w:sz w:val="32"/>
                <w:szCs w:val="32"/>
                <w:lang w:val="ru-RU"/>
              </w:rPr>
              <w:t>(26,7)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Анемия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Инфекция мочеполовой системы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Органов пищеварения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Венозный осложнения (варикоз)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Послеоперационные гистероэктомий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-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План профосмотра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2806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2806</w:t>
            </w:r>
          </w:p>
        </w:tc>
      </w:tr>
    </w:tbl>
    <w:p w:rsidR="006C20B7" w:rsidRDefault="006C20B7">
      <w:pPr>
        <w:pStyle w:val="Standard"/>
      </w:pPr>
    </w:p>
    <w:p w:rsidR="006C20B7" w:rsidRDefault="00BB4656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BB4656">
      <w:pPr>
        <w:pStyle w:val="Standard"/>
      </w:pPr>
      <w:r>
        <w:rPr>
          <w:b/>
          <w:sz w:val="32"/>
          <w:szCs w:val="32"/>
          <w:lang w:val="ru-RU"/>
        </w:rPr>
        <w:lastRenderedPageBreak/>
        <w:t>Генетический скрининг беременных</w:t>
      </w:r>
      <w:r>
        <w:rPr>
          <w:lang w:val="ru-RU"/>
        </w:rPr>
        <w:t xml:space="preserve">  </w:t>
      </w:r>
      <w:r>
        <w:rPr>
          <w:b/>
          <w:sz w:val="32"/>
          <w:szCs w:val="32"/>
          <w:lang w:val="ru-RU"/>
        </w:rPr>
        <w:t xml:space="preserve">в сравнении с 2013 </w:t>
      </w:r>
      <w:r>
        <w:rPr>
          <w:b/>
          <w:sz w:val="32"/>
          <w:szCs w:val="32"/>
          <w:lang w:val="ru-RU"/>
        </w:rPr>
        <w:t>годом</w:t>
      </w:r>
    </w:p>
    <w:tbl>
      <w:tblPr>
        <w:tblW w:w="9651" w:type="dxa"/>
        <w:tblInd w:w="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5"/>
        <w:gridCol w:w="995"/>
        <w:gridCol w:w="1326"/>
        <w:gridCol w:w="1160"/>
        <w:gridCol w:w="1165"/>
      </w:tblGrid>
      <w:tr w:rsidR="006C20B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</w:pPr>
            <w:r>
              <w:rPr>
                <w:sz w:val="28"/>
                <w:szCs w:val="28"/>
                <w:lang w:val="ru-RU"/>
              </w:rPr>
              <w:t xml:space="preserve">10 </w:t>
            </w:r>
            <w:r>
              <w:rPr>
                <w:sz w:val="28"/>
                <w:szCs w:val="28"/>
              </w:rPr>
              <w:t>месяцев 20</w:t>
            </w:r>
            <w:r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 xml:space="preserve"> месяцев 20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5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0B7" w:rsidRDefault="006C20B7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 число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 число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 беременных взято на учет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 них взято на учет до 12 недель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89,0%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82,1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Обследовано на ВУИ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Обследовано на РАРР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Обследовано на МГК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C20B7" w:rsidRDefault="006C20B7">
      <w:pPr>
        <w:pStyle w:val="Standard"/>
        <w:tabs>
          <w:tab w:val="left" w:pos="3540"/>
        </w:tabs>
        <w:jc w:val="center"/>
        <w:rPr>
          <w:b/>
          <w:sz w:val="32"/>
          <w:szCs w:val="32"/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b/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354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Качество диспансеризации детского населения: удельный вес детей, имеющих низкое физическое развитие к 16 годам, динамика распространения анемии среди детей первого года жизни</w:t>
      </w:r>
    </w:p>
    <w:tbl>
      <w:tblPr>
        <w:tblW w:w="10124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5"/>
        <w:gridCol w:w="1973"/>
        <w:gridCol w:w="2276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2013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 xml:space="preserve">              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Всего детей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3454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3372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Количество детей, состоящих на «Д» учете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907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915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Из них оздоровлено за отчетный период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679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560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% детей, имеющих низкое физическое развития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4(0,1) 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2 %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% детей первого года жизни, страдающих анемией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43(31,0) 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sz w:val="32"/>
                <w:szCs w:val="32"/>
                <w:shd w:val="clear" w:color="auto" w:fill="FFFFFF"/>
                <w:lang w:val="ru-RU"/>
              </w:rPr>
              <w:t>11%</w:t>
            </w:r>
          </w:p>
        </w:tc>
      </w:tr>
    </w:tbl>
    <w:p w:rsidR="006C20B7" w:rsidRDefault="006C20B7">
      <w:pPr>
        <w:pStyle w:val="Standard"/>
        <w:tabs>
          <w:tab w:val="left" w:pos="3540"/>
        </w:tabs>
        <w:jc w:val="center"/>
        <w:rPr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b/>
          <w:bCs/>
          <w:sz w:val="32"/>
          <w:szCs w:val="32"/>
          <w:lang w:val="ru-RU"/>
        </w:rPr>
      </w:pPr>
    </w:p>
    <w:p w:rsidR="006C20B7" w:rsidRDefault="006C20B7">
      <w:pPr>
        <w:pStyle w:val="Standard"/>
        <w:tabs>
          <w:tab w:val="left" w:pos="3540"/>
        </w:tabs>
        <w:jc w:val="center"/>
        <w:rPr>
          <w:b/>
          <w:bCs/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3540"/>
        </w:tabs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Показатель заболеваемости  среди</w:t>
      </w:r>
      <w:r>
        <w:rPr>
          <w:b/>
          <w:bCs/>
          <w:sz w:val="32"/>
          <w:szCs w:val="32"/>
          <w:lang w:val="ru-RU"/>
        </w:rPr>
        <w:t xml:space="preserve"> детского населения</w:t>
      </w:r>
    </w:p>
    <w:tbl>
      <w:tblPr>
        <w:tblW w:w="10600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8"/>
        <w:gridCol w:w="2160"/>
        <w:gridCol w:w="1492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Показатель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Всего детей до 1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159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Заболеваемость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 них: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6C20B7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Рахит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Гипотрофия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ЖДА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96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Болезни органов дыхания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267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253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Стоматит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</w:t>
            </w:r>
          </w:p>
        </w:tc>
      </w:tr>
    </w:tbl>
    <w:p w:rsidR="006C20B7" w:rsidRDefault="006C20B7">
      <w:pPr>
        <w:pStyle w:val="Standard"/>
        <w:tabs>
          <w:tab w:val="left" w:pos="3540"/>
        </w:tabs>
      </w:pPr>
    </w:p>
    <w:p w:rsidR="006C20B7" w:rsidRDefault="006C20B7">
      <w:pPr>
        <w:pStyle w:val="Standard"/>
        <w:tabs>
          <w:tab w:val="left" w:pos="3540"/>
        </w:tabs>
        <w:rPr>
          <w:sz w:val="32"/>
          <w:szCs w:val="32"/>
          <w:lang w:val="ru-RU"/>
        </w:rPr>
      </w:pPr>
    </w:p>
    <w:p w:rsidR="006C20B7" w:rsidRDefault="00BB4656">
      <w:pPr>
        <w:pStyle w:val="Standard"/>
        <w:tabs>
          <w:tab w:val="left" w:pos="354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Распределение детей до 1 года по группам риска</w:t>
      </w:r>
    </w:p>
    <w:p w:rsidR="006C20B7" w:rsidRDefault="006C20B7">
      <w:pPr>
        <w:pStyle w:val="Standard"/>
        <w:tabs>
          <w:tab w:val="left" w:pos="3540"/>
        </w:tabs>
        <w:jc w:val="center"/>
        <w:rPr>
          <w:b/>
          <w:sz w:val="32"/>
          <w:szCs w:val="32"/>
          <w:lang w:val="ru-RU"/>
        </w:rPr>
      </w:pPr>
    </w:p>
    <w:tbl>
      <w:tblPr>
        <w:tblW w:w="10600" w:type="dxa"/>
        <w:tblInd w:w="-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8"/>
        <w:gridCol w:w="2160"/>
        <w:gridCol w:w="1492"/>
      </w:tblGrid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2014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Всего детей до 1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254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Группа благоприятного прогноза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Группа внимания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12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Группа высокого риска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</w:tr>
      <w:tr w:rsidR="006C20B7">
        <w:tblPrEx>
          <w:tblCellMar>
            <w:top w:w="0" w:type="dxa"/>
            <w:bottom w:w="0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Дети из общего числа группы высокого риска, получившие консультацию ответственного педиатра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0B7" w:rsidRDefault="00BB4656">
            <w:pPr>
              <w:pStyle w:val="Standard"/>
              <w:tabs>
                <w:tab w:val="left" w:pos="3540"/>
              </w:tabs>
              <w:snapToGri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</w:tr>
    </w:tbl>
    <w:p w:rsidR="006C20B7" w:rsidRDefault="006C20B7">
      <w:pPr>
        <w:pStyle w:val="Standard"/>
      </w:pPr>
    </w:p>
    <w:p w:rsidR="006C20B7" w:rsidRDefault="00BB465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</w:pPr>
    </w:p>
    <w:p w:rsidR="006C20B7" w:rsidRDefault="006C20B7">
      <w:pPr>
        <w:pStyle w:val="Standard"/>
        <w:tabs>
          <w:tab w:val="left" w:pos="3540"/>
        </w:tabs>
        <w:rPr>
          <w:sz w:val="28"/>
          <w:szCs w:val="28"/>
          <w:lang w:val="ru-RU"/>
        </w:rPr>
      </w:pPr>
    </w:p>
    <w:p w:rsidR="006C20B7" w:rsidRDefault="006C20B7">
      <w:pPr>
        <w:pStyle w:val="Standard"/>
        <w:tabs>
          <w:tab w:val="left" w:pos="3540"/>
        </w:tabs>
        <w:rPr>
          <w:sz w:val="28"/>
          <w:szCs w:val="28"/>
          <w:lang w:val="ru-RU"/>
        </w:rPr>
      </w:pPr>
    </w:p>
    <w:p w:rsidR="006C20B7" w:rsidRDefault="00BB4656">
      <w:pPr>
        <w:pStyle w:val="Standard"/>
        <w:tabs>
          <w:tab w:val="left" w:pos="35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jc w:val="center"/>
        <w:rPr>
          <w:b/>
          <w:sz w:val="28"/>
          <w:szCs w:val="28"/>
          <w:lang w:val="ru-RU"/>
        </w:rPr>
      </w:pPr>
    </w:p>
    <w:p w:rsidR="006C20B7" w:rsidRDefault="006C20B7">
      <w:pPr>
        <w:pStyle w:val="Standard"/>
        <w:tabs>
          <w:tab w:val="left" w:pos="3540"/>
        </w:tabs>
        <w:rPr>
          <w:sz w:val="32"/>
          <w:szCs w:val="32"/>
          <w:lang w:val="ru-RU"/>
        </w:rPr>
      </w:pPr>
    </w:p>
    <w:p w:rsidR="006C20B7" w:rsidRDefault="00BB4656">
      <w:pPr>
        <w:pStyle w:val="Standard"/>
        <w:ind w:left="36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</w:t>
      </w:r>
    </w:p>
    <w:p w:rsidR="006C20B7" w:rsidRDefault="006C20B7">
      <w:pPr>
        <w:pStyle w:val="Standard"/>
        <w:rPr>
          <w:b/>
          <w:sz w:val="32"/>
          <w:szCs w:val="32"/>
          <w:lang w:val="ru-RU"/>
        </w:rPr>
      </w:pPr>
    </w:p>
    <w:sectPr w:rsidR="006C20B7">
      <w:pgSz w:w="16838" w:h="11906" w:orient="landscape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56" w:rsidRDefault="00BB4656">
      <w:r>
        <w:separator/>
      </w:r>
    </w:p>
  </w:endnote>
  <w:endnote w:type="continuationSeparator" w:id="0">
    <w:p w:rsidR="00BB4656" w:rsidRDefault="00B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56" w:rsidRDefault="00BB4656">
      <w:r>
        <w:rPr>
          <w:color w:val="000000"/>
        </w:rPr>
        <w:separator/>
      </w:r>
    </w:p>
  </w:footnote>
  <w:footnote w:type="continuationSeparator" w:id="0">
    <w:p w:rsidR="00BB4656" w:rsidRDefault="00BB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20B7"/>
    <w:rsid w:val="006C20B7"/>
    <w:rsid w:val="00BB4656"/>
    <w:rsid w:val="00B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US"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customStyle="1" w:styleId="a6">
    <w:name w:val="Знак Знак Знак 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a7">
    <w:name w:val="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a8">
    <w:name w:val="Знак Знак Знак Знак Знак Знак Знак Знак Знак 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Textbodyindent">
    <w:name w:val="Text body indent"/>
    <w:basedOn w:val="Standard"/>
    <w:pPr>
      <w:ind w:left="360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Standard"/>
    <w:pPr>
      <w:ind w:left="360"/>
      <w:jc w:val="both"/>
    </w:pPr>
    <w:rPr>
      <w:sz w:val="28"/>
      <w:szCs w:val="20"/>
      <w:lang w:val="ru-RU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1">
    <w:name w:val="Основной шрифт абзаца1"/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US"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customStyle="1" w:styleId="a6">
    <w:name w:val="Знак Знак Знак 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a7">
    <w:name w:val="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a8">
    <w:name w:val="Знак Знак Знак Знак Знак Знак Знак Знак Знак Знак"/>
    <w:basedOn w:val="Standard"/>
    <w:pPr>
      <w:spacing w:after="160" w:line="240" w:lineRule="exact"/>
    </w:pPr>
    <w:rPr>
      <w:rFonts w:eastAsia="SimSun, 宋体"/>
      <w:b/>
      <w:sz w:val="28"/>
    </w:rPr>
  </w:style>
  <w:style w:type="paragraph" w:customStyle="1" w:styleId="Textbodyindent">
    <w:name w:val="Text body indent"/>
    <w:basedOn w:val="Standard"/>
    <w:pPr>
      <w:ind w:left="360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Standard"/>
    <w:pPr>
      <w:ind w:left="360"/>
      <w:jc w:val="both"/>
    </w:pPr>
    <w:rPr>
      <w:sz w:val="28"/>
      <w:szCs w:val="20"/>
      <w:lang w:val="ru-RU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1">
    <w:name w:val="Основной шрифт абзаца1"/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Hewlett-Packard Company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uprablenec</dc:creator>
  <cp:lastModifiedBy>USER</cp:lastModifiedBy>
  <cp:revision>2</cp:revision>
  <cp:lastPrinted>2014-11-14T09:40:00Z</cp:lastPrinted>
  <dcterms:created xsi:type="dcterms:W3CDTF">2014-11-14T10:37:00Z</dcterms:created>
  <dcterms:modified xsi:type="dcterms:W3CDTF">2014-11-14T10:37:00Z</dcterms:modified>
</cp:coreProperties>
</file>